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3E968A" w14:textId="77777777" w:rsidR="00000000" w:rsidRDefault="00000000">
      <w:pPr>
        <w:spacing w:line="600" w:lineRule="exact"/>
        <w:jc w:val="center"/>
        <w:rPr>
          <w:rFonts w:hint="eastAsia"/>
          <w:b/>
          <w:bCs/>
          <w:color w:val="000000"/>
          <w:sz w:val="44"/>
          <w:szCs w:val="44"/>
        </w:rPr>
      </w:pPr>
    </w:p>
    <w:p w14:paraId="1A21EC0D" w14:textId="77777777" w:rsidR="00000000" w:rsidRDefault="00000000">
      <w:pPr>
        <w:spacing w:line="600" w:lineRule="exact"/>
        <w:jc w:val="center"/>
        <w:rPr>
          <w:rFonts w:hint="eastAsia"/>
          <w:b/>
          <w:bCs/>
          <w:color w:val="000000"/>
          <w:sz w:val="44"/>
          <w:szCs w:val="44"/>
        </w:rPr>
      </w:pPr>
    </w:p>
    <w:p w14:paraId="22695FE1" w14:textId="77777777" w:rsidR="00000000" w:rsidRDefault="00000000">
      <w:pPr>
        <w:spacing w:line="600" w:lineRule="exact"/>
        <w:jc w:val="center"/>
        <w:rPr>
          <w:rFonts w:hint="eastAsia"/>
          <w:b/>
          <w:bCs/>
          <w:color w:val="000000"/>
          <w:sz w:val="44"/>
          <w:szCs w:val="44"/>
        </w:rPr>
      </w:pPr>
    </w:p>
    <w:p w14:paraId="3F8FF435" w14:textId="77777777" w:rsidR="00000000" w:rsidRDefault="00000000">
      <w:pPr>
        <w:spacing w:line="600" w:lineRule="exact"/>
        <w:jc w:val="center"/>
        <w:rPr>
          <w:rFonts w:hint="eastAsia"/>
          <w:b/>
          <w:bCs/>
          <w:color w:val="000000"/>
          <w:sz w:val="44"/>
          <w:szCs w:val="44"/>
        </w:rPr>
      </w:pPr>
    </w:p>
    <w:p w14:paraId="10987B4F" w14:textId="77777777" w:rsidR="00000000" w:rsidRDefault="00000000">
      <w:pPr>
        <w:spacing w:line="276" w:lineRule="auto"/>
        <w:jc w:val="center"/>
        <w:rPr>
          <w:rFonts w:ascii="宋体" w:hAnsi="宋体"/>
          <w:b/>
          <w:bCs/>
          <w:color w:val="000000"/>
          <w:sz w:val="44"/>
          <w:szCs w:val="44"/>
        </w:rPr>
      </w:pPr>
      <w:r>
        <w:rPr>
          <w:rFonts w:ascii="宋体" w:hAnsi="宋体"/>
          <w:b/>
          <w:bCs/>
          <w:color w:val="000000"/>
          <w:sz w:val="44"/>
          <w:szCs w:val="44"/>
        </w:rPr>
        <w:t>中国科学院大学</w:t>
      </w:r>
      <w:r>
        <w:rPr>
          <w:rFonts w:ascii="宋体" w:hAnsi="宋体" w:hint="eastAsia"/>
          <w:b/>
          <w:bCs/>
          <w:color w:val="000000"/>
          <w:sz w:val="44"/>
          <w:szCs w:val="44"/>
        </w:rPr>
        <w:t>关于做好</w:t>
      </w:r>
    </w:p>
    <w:p w14:paraId="44BF484F" w14:textId="77777777" w:rsidR="00000000" w:rsidRDefault="00000000">
      <w:pPr>
        <w:spacing w:line="276" w:lineRule="auto"/>
        <w:jc w:val="center"/>
        <w:rPr>
          <w:rFonts w:ascii="宋体" w:hAnsi="宋体" w:hint="eastAsia"/>
          <w:b/>
          <w:bCs/>
          <w:color w:val="000000"/>
          <w:sz w:val="44"/>
          <w:szCs w:val="44"/>
        </w:rPr>
      </w:pPr>
      <w:r>
        <w:rPr>
          <w:rFonts w:ascii="宋体" w:hAnsi="宋体" w:hint="eastAsia"/>
          <w:b/>
          <w:bCs/>
          <w:color w:val="000000"/>
          <w:sz w:val="44"/>
          <w:szCs w:val="44"/>
        </w:rPr>
        <w:t>2025年夏季申请学位研究生涉密及延迟公开</w:t>
      </w:r>
    </w:p>
    <w:p w14:paraId="7945EAE4" w14:textId="77777777" w:rsidR="00000000" w:rsidRDefault="00000000">
      <w:pPr>
        <w:spacing w:line="276" w:lineRule="auto"/>
        <w:jc w:val="center"/>
        <w:rPr>
          <w:rFonts w:ascii="宋体" w:hAnsi="宋体"/>
          <w:b/>
          <w:bCs/>
          <w:color w:val="000000"/>
          <w:sz w:val="44"/>
          <w:szCs w:val="44"/>
        </w:rPr>
      </w:pPr>
      <w:r>
        <w:rPr>
          <w:rFonts w:ascii="宋体" w:hAnsi="宋体" w:hint="eastAsia"/>
          <w:b/>
          <w:bCs/>
          <w:color w:val="000000"/>
          <w:sz w:val="44"/>
          <w:szCs w:val="44"/>
        </w:rPr>
        <w:t>学位论文备案及学位申报工作的通知</w:t>
      </w:r>
    </w:p>
    <w:p w14:paraId="0A513820" w14:textId="77777777" w:rsidR="00000000" w:rsidRDefault="00000000">
      <w:pPr>
        <w:spacing w:line="360" w:lineRule="auto"/>
        <w:rPr>
          <w:rFonts w:ascii="仿宋_GB2312" w:eastAsia="仿宋_GB2312" w:hAnsi="宋体" w:hint="eastAsia"/>
          <w:b/>
          <w:bCs/>
          <w:color w:val="000000"/>
          <w:sz w:val="44"/>
          <w:szCs w:val="44"/>
        </w:rPr>
      </w:pPr>
    </w:p>
    <w:p w14:paraId="68E2CA83" w14:textId="77777777" w:rsidR="00000000" w:rsidRDefault="00000000">
      <w:pPr>
        <w:spacing w:line="360" w:lineRule="auto"/>
        <w:rPr>
          <w:rFonts w:ascii="仿宋_GB2312" w:eastAsia="仿宋_GB2312" w:hAnsi="宋体" w:hint="eastAsia"/>
          <w:color w:val="000000"/>
          <w:sz w:val="32"/>
          <w:szCs w:val="32"/>
        </w:rPr>
      </w:pPr>
      <w:r>
        <w:rPr>
          <w:rFonts w:ascii="仿宋_GB2312" w:eastAsia="仿宋_GB2312" w:hAnsi="宋体" w:hint="eastAsia"/>
          <w:color w:val="000000"/>
          <w:sz w:val="32"/>
          <w:szCs w:val="32"/>
        </w:rPr>
        <w:t>各培养单位：</w:t>
      </w:r>
    </w:p>
    <w:p w14:paraId="5F7FE7D8"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根据中国科学院大学学位评定委员会固定会议制的要求，中国科学院大学学位评定委员会及各学科群学位评定分委员会2025年夏季会议将于</w:t>
      </w:r>
      <w:r>
        <w:rPr>
          <w:rFonts w:ascii="仿宋_GB2312" w:eastAsia="仿宋_GB2312" w:hAnsi="宋体" w:hint="eastAsia"/>
          <w:b/>
          <w:color w:val="FF0000"/>
          <w:sz w:val="32"/>
          <w:szCs w:val="32"/>
          <w:highlight w:val="yellow"/>
        </w:rPr>
        <w:t>2025年6月</w:t>
      </w:r>
      <w:r>
        <w:rPr>
          <w:rFonts w:ascii="仿宋_GB2312" w:eastAsia="仿宋_GB2312" w:hAnsi="宋体" w:hint="eastAsia"/>
          <w:sz w:val="32"/>
          <w:szCs w:val="32"/>
        </w:rPr>
        <w:t>举行</w:t>
      </w:r>
      <w:r>
        <w:rPr>
          <w:rFonts w:ascii="仿宋_GB2312" w:eastAsia="仿宋_GB2312" w:hAnsi="宋体" w:hint="eastAsia"/>
          <w:color w:val="000000"/>
          <w:sz w:val="32"/>
          <w:szCs w:val="32"/>
        </w:rPr>
        <w:t>，为保证2025年夏季学位审核工作正常有序地进行，现将有关事项通知如下：</w:t>
      </w:r>
    </w:p>
    <w:p w14:paraId="48EE24A8" w14:textId="77777777" w:rsidR="00000000" w:rsidRDefault="00000000">
      <w:pPr>
        <w:pStyle w:val="a6"/>
        <w:snapToGrid w:val="0"/>
        <w:spacing w:line="360" w:lineRule="auto"/>
        <w:ind w:firstLineChars="196" w:firstLine="630"/>
        <w:outlineLvl w:val="0"/>
        <w:rPr>
          <w:rFonts w:ascii="仿宋_GB2312" w:eastAsia="仿宋_GB2312" w:hAnsi="宋体"/>
          <w:b/>
          <w:bCs/>
          <w:color w:val="000000"/>
          <w:sz w:val="32"/>
          <w:szCs w:val="32"/>
        </w:rPr>
      </w:pPr>
      <w:r>
        <w:rPr>
          <w:rFonts w:ascii="仿宋_GB2312" w:eastAsia="仿宋_GB2312" w:hAnsi="宋体"/>
          <w:b/>
          <w:bCs/>
          <w:color w:val="000000"/>
          <w:sz w:val="32"/>
          <w:szCs w:val="32"/>
        </w:rPr>
        <w:t>一、</w:t>
      </w:r>
      <w:r>
        <w:rPr>
          <w:rFonts w:ascii="仿宋_GB2312" w:eastAsia="仿宋_GB2312" w:hAnsi="宋体"/>
          <w:b/>
          <w:bCs/>
          <w:sz w:val="32"/>
          <w:szCs w:val="32"/>
        </w:rPr>
        <w:t>涉密及延迟公开学位论文备案</w:t>
      </w:r>
    </w:p>
    <w:p w14:paraId="73011D0A"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根据中国科学院大学</w:t>
      </w:r>
      <w:r>
        <w:rPr>
          <w:rFonts w:ascii="仿宋_GB2312" w:eastAsia="仿宋_GB2312" w:hAnsi="宋体" w:hint="eastAsia"/>
          <w:sz w:val="32"/>
          <w:szCs w:val="32"/>
        </w:rPr>
        <w:t>涉密及延迟公开研究生学位论文备案制度，2025年夏季申请学位的研究生涉密及延迟公开学位论文需在</w:t>
      </w:r>
      <w:r>
        <w:rPr>
          <w:rFonts w:ascii="仿宋_GB2312" w:eastAsia="仿宋_GB2312" w:hAnsi="宋体" w:hint="eastAsia"/>
          <w:b/>
          <w:color w:val="FF0000"/>
          <w:sz w:val="32"/>
          <w:szCs w:val="32"/>
          <w:highlight w:val="yellow"/>
        </w:rPr>
        <w:t>2025年3月31日前完成相关备案工作</w:t>
      </w:r>
      <w:r>
        <w:rPr>
          <w:rFonts w:ascii="仿宋_GB2312" w:eastAsia="仿宋_GB2312" w:hAnsi="宋体" w:hint="eastAsia"/>
          <w:b/>
          <w:sz w:val="32"/>
          <w:szCs w:val="32"/>
        </w:rPr>
        <w:t>。</w:t>
      </w:r>
      <w:r>
        <w:rPr>
          <w:rFonts w:ascii="仿宋_GB2312" w:eastAsia="仿宋_GB2312" w:hAnsi="宋体" w:hint="eastAsia"/>
          <w:sz w:val="32"/>
          <w:szCs w:val="32"/>
        </w:rPr>
        <w:t>如需备案，请将</w:t>
      </w:r>
      <w:r>
        <w:rPr>
          <w:rFonts w:ascii="仿宋_GB2312" w:eastAsia="仿宋_GB2312" w:hAnsi="宋体" w:hint="eastAsia"/>
          <w:color w:val="000000"/>
          <w:sz w:val="32"/>
          <w:szCs w:val="32"/>
        </w:rPr>
        <w:t>培养单位保密委员会负责人签字并加盖保密委员会公章的《中国科学院大学涉密研究生名单》（附件1）及《中国科学院大学研究生涉密学位论文申请表》（附件2，须填写详细申请理由），或者《中国科学院大学学位论文延迟公开研究生名单》（附件3）及《中国科</w:t>
      </w:r>
      <w:r>
        <w:rPr>
          <w:rFonts w:ascii="仿宋_GB2312" w:eastAsia="仿宋_GB2312" w:hAnsi="宋体" w:hint="eastAsia"/>
          <w:color w:val="000000"/>
          <w:sz w:val="32"/>
          <w:szCs w:val="32"/>
        </w:rPr>
        <w:lastRenderedPageBreak/>
        <w:t>学院大学研究生学位论文延迟公开申请表》（附件4，须填写详细申请理由）</w:t>
      </w:r>
      <w:r>
        <w:rPr>
          <w:rFonts w:ascii="仿宋_GB2312" w:eastAsia="仿宋_GB2312" w:hAnsi="宋体" w:hint="eastAsia"/>
          <w:b/>
          <w:color w:val="000000"/>
          <w:sz w:val="32"/>
          <w:szCs w:val="32"/>
        </w:rPr>
        <w:t>纸质版，</w:t>
      </w:r>
      <w:r>
        <w:rPr>
          <w:rFonts w:ascii="仿宋_GB2312" w:eastAsia="仿宋_GB2312" w:hAnsi="宋体" w:hint="eastAsia"/>
          <w:b/>
          <w:color w:val="FF0000"/>
          <w:sz w:val="32"/>
          <w:szCs w:val="32"/>
          <w:highlight w:val="yellow"/>
        </w:rPr>
        <w:t>于2025年3月31日前报中国科学院大学学位办公室王翠翠处备案</w:t>
      </w:r>
      <w:r>
        <w:rPr>
          <w:rFonts w:ascii="仿宋_GB2312" w:eastAsia="仿宋_GB2312" w:hAnsi="宋体" w:hint="eastAsia"/>
          <w:b/>
          <w:color w:val="000000"/>
          <w:sz w:val="32"/>
          <w:szCs w:val="32"/>
        </w:rPr>
        <w:t>，请同时发送附件1和附件3备案名单的电子版（Wor</w:t>
      </w:r>
      <w:r>
        <w:rPr>
          <w:rFonts w:ascii="仿宋_GB2312" w:eastAsia="仿宋_GB2312" w:hAnsi="宋体"/>
          <w:b/>
          <w:color w:val="000000"/>
          <w:sz w:val="32"/>
          <w:szCs w:val="32"/>
        </w:rPr>
        <w:t>d</w:t>
      </w:r>
      <w:r>
        <w:rPr>
          <w:rFonts w:ascii="仿宋_GB2312" w:eastAsia="仿宋_GB2312" w:hAnsi="宋体" w:hint="eastAsia"/>
          <w:b/>
          <w:color w:val="000000"/>
          <w:sz w:val="32"/>
          <w:szCs w:val="32"/>
        </w:rPr>
        <w:t>格式，文件名以培养单位代码开头）、附件2和附件4申请表的</w:t>
      </w:r>
      <w:r>
        <w:rPr>
          <w:rFonts w:ascii="仿宋_GB2312" w:eastAsia="仿宋_GB2312" w:hAnsi="宋体" w:hint="eastAsia"/>
          <w:b/>
          <w:color w:val="FF0000"/>
          <w:sz w:val="32"/>
          <w:szCs w:val="32"/>
          <w:highlight w:val="yellow"/>
        </w:rPr>
        <w:t>扫描件</w:t>
      </w:r>
      <w:r>
        <w:rPr>
          <w:rFonts w:ascii="仿宋_GB2312" w:eastAsia="仿宋_GB2312" w:hAnsi="宋体" w:hint="eastAsia"/>
          <w:b/>
          <w:color w:val="000000"/>
          <w:sz w:val="32"/>
          <w:szCs w:val="32"/>
        </w:rPr>
        <w:t>（PDF格式，文件名以培养单位代码和学生姓名开头），</w:t>
      </w:r>
      <w:r>
        <w:rPr>
          <w:rFonts w:ascii="仿宋_GB2312" w:eastAsia="仿宋_GB2312" w:hAnsi="宋体" w:hint="eastAsia"/>
          <w:color w:val="000000"/>
          <w:sz w:val="32"/>
          <w:szCs w:val="32"/>
        </w:rPr>
        <w:t>并</w:t>
      </w:r>
      <w:r>
        <w:rPr>
          <w:rFonts w:ascii="仿宋_GB2312" w:eastAsia="仿宋_GB2312" w:hAnsi="宋体" w:hint="eastAsia"/>
          <w:b/>
          <w:bCs/>
          <w:color w:val="000000"/>
          <w:sz w:val="32"/>
          <w:szCs w:val="32"/>
        </w:rPr>
        <w:t>在学位信息报送前通过“培养管理”系统的“论文答辩/答辩资格审核”界面设定论文保密等级，填写相关信息，同步到“学位管理”系统中。</w:t>
      </w:r>
    </w:p>
    <w:p w14:paraId="0CC40AF0"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1.培养单位学位评定委员会应在严格遵守《中国科学院大学涉密研究生与涉密学位论文管理实施细则》及《中国科学院大学研究生学位论文延迟公开管理办法》的前提下，对备案研究生的学位申请进行认真审核，重点审核其学位论文是否达到博士、硕士学位水平，做出是否授予学位的建议。</w:t>
      </w:r>
    </w:p>
    <w:p w14:paraId="57E447DE"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2.学位论文涉密及延迟公开的研究生申请学位须避免泄露保密内容。在网上填报学位审核相关信息时，若涉及保密信息，须在不能公开的有关部分用“保密论文”或“延迟公开论文”等字样替代。涉密及延迟公开学位论文电子版不得通过网络传递。</w:t>
      </w:r>
    </w:p>
    <w:p w14:paraId="6BA5EFB4"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3.为保证研究生培养环节和学位审核工作的正常实施，原则上涉密及延迟公开学位论文的题目、关键词和摘要内容不得涉密。</w:t>
      </w:r>
    </w:p>
    <w:p w14:paraId="57E9C759"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4.对于</w:t>
      </w:r>
      <w:r>
        <w:rPr>
          <w:rFonts w:ascii="仿宋_GB2312" w:eastAsia="仿宋_GB2312" w:hAnsi="宋体" w:hint="eastAsia"/>
          <w:b/>
          <w:color w:val="FF0000"/>
          <w:sz w:val="32"/>
          <w:szCs w:val="32"/>
          <w:highlight w:val="yellow"/>
        </w:rPr>
        <w:t>延迟公开的学位论文，需于2025年6月4日前提交1本学位论文印刷本</w:t>
      </w:r>
      <w:r>
        <w:rPr>
          <w:rFonts w:ascii="仿宋_GB2312" w:eastAsia="仿宋_GB2312" w:hAnsi="宋体" w:hint="eastAsia"/>
          <w:color w:val="000000"/>
          <w:sz w:val="32"/>
          <w:szCs w:val="32"/>
        </w:rPr>
        <w:t>进行审核；涉密学位论文暂不需提交，待解</w:t>
      </w:r>
      <w:r>
        <w:rPr>
          <w:rFonts w:ascii="仿宋_GB2312" w:eastAsia="仿宋_GB2312" w:hAnsi="宋体" w:hint="eastAsia"/>
          <w:color w:val="000000"/>
          <w:sz w:val="32"/>
          <w:szCs w:val="32"/>
        </w:rPr>
        <w:lastRenderedPageBreak/>
        <w:t>密后将进行重点审核。</w:t>
      </w:r>
      <w:r>
        <w:rPr>
          <w:rFonts w:ascii="仿宋_GB2312" w:eastAsia="仿宋_GB2312" w:hAnsi="宋体" w:hint="eastAsia"/>
          <w:b/>
          <w:color w:val="000000"/>
          <w:sz w:val="32"/>
          <w:szCs w:val="32"/>
        </w:rPr>
        <w:t>以上两类论文封面上须按照文件要求进行标注。</w:t>
      </w:r>
    </w:p>
    <w:p w14:paraId="3E917E05"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color w:val="000000"/>
          <w:sz w:val="32"/>
          <w:szCs w:val="32"/>
        </w:rPr>
        <w:t>5.</w:t>
      </w:r>
      <w:r>
        <w:rPr>
          <w:rFonts w:ascii="仿宋_GB2312" w:eastAsia="仿宋_GB2312" w:hAnsi="宋体" w:hint="eastAsia"/>
          <w:color w:val="000000"/>
          <w:sz w:val="32"/>
          <w:szCs w:val="32"/>
        </w:rPr>
        <w:t>已做涉密或延迟公开备案的学位论文若发生备案事项变更，应及时报送变更备案信息。</w:t>
      </w:r>
    </w:p>
    <w:p w14:paraId="6E9C53BD"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color w:val="000000"/>
          <w:sz w:val="32"/>
          <w:szCs w:val="32"/>
        </w:rPr>
        <w:t>6.</w:t>
      </w:r>
      <w:r>
        <w:rPr>
          <w:rFonts w:ascii="仿宋_GB2312" w:eastAsia="仿宋_GB2312" w:hAnsi="宋体" w:hint="eastAsia"/>
          <w:color w:val="000000"/>
          <w:sz w:val="32"/>
          <w:szCs w:val="32"/>
        </w:rPr>
        <w:t>未在规定时间内完成涉密或延迟公开论文备案工作的，将不再受理其涉密</w:t>
      </w:r>
      <w:r>
        <w:rPr>
          <w:rFonts w:ascii="仿宋_GB2312" w:eastAsia="仿宋_GB2312" w:hint="eastAsia"/>
          <w:sz w:val="32"/>
          <w:szCs w:val="32"/>
        </w:rPr>
        <w:t>或延迟公开</w:t>
      </w:r>
      <w:r>
        <w:rPr>
          <w:rFonts w:ascii="仿宋_GB2312" w:eastAsia="仿宋_GB2312" w:hAnsi="宋体" w:hint="eastAsia"/>
          <w:color w:val="000000"/>
          <w:sz w:val="32"/>
          <w:szCs w:val="32"/>
        </w:rPr>
        <w:t>学位论文申请，2025年夏季学位会将不按照涉密</w:t>
      </w:r>
      <w:r>
        <w:rPr>
          <w:rFonts w:ascii="仿宋_GB2312" w:eastAsia="仿宋_GB2312" w:hint="eastAsia"/>
          <w:sz w:val="32"/>
          <w:szCs w:val="32"/>
        </w:rPr>
        <w:t>或延迟公开</w:t>
      </w:r>
      <w:r>
        <w:rPr>
          <w:rFonts w:ascii="仿宋_GB2312" w:eastAsia="仿宋_GB2312" w:hAnsi="宋体" w:hint="eastAsia"/>
          <w:color w:val="000000"/>
          <w:sz w:val="32"/>
          <w:szCs w:val="32"/>
        </w:rPr>
        <w:t>学位论文受理。</w:t>
      </w:r>
    </w:p>
    <w:p w14:paraId="7E457643" w14:textId="77777777" w:rsidR="00000000" w:rsidRDefault="00000000">
      <w:pPr>
        <w:pStyle w:val="a6"/>
        <w:snapToGrid w:val="0"/>
        <w:spacing w:line="360" w:lineRule="auto"/>
        <w:ind w:firstLineChars="196" w:firstLine="630"/>
        <w:outlineLvl w:val="0"/>
        <w:rPr>
          <w:rFonts w:ascii="仿宋_GB2312" w:eastAsia="仿宋_GB2312" w:hAnsi="宋体"/>
          <w:b/>
          <w:bCs/>
          <w:color w:val="000000"/>
          <w:sz w:val="32"/>
          <w:szCs w:val="32"/>
        </w:rPr>
      </w:pPr>
      <w:r>
        <w:rPr>
          <w:rFonts w:ascii="仿宋_GB2312" w:eastAsia="仿宋_GB2312" w:hAnsi="宋体"/>
          <w:b/>
          <w:bCs/>
          <w:color w:val="000000"/>
          <w:sz w:val="32"/>
          <w:szCs w:val="32"/>
        </w:rPr>
        <w:t>二、学位信息报送</w:t>
      </w:r>
    </w:p>
    <w:p w14:paraId="49D6EB3D"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学位管理”系统为生成系统，其中，学生学籍注册信息、导师信息、课程学习信息及培养环节信息，分别由“学籍管理”“教师管理”“教务管理”和“培养管理”等系统引入。如相关信息有误，需在对应引入系统进行更正，再同步到“学位管理”系统。</w:t>
      </w:r>
    </w:p>
    <w:p w14:paraId="550B6996"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现按学生及培养单位教育管理干部角色，将学位信息报送工作流程说明如下：</w:t>
      </w:r>
    </w:p>
    <w:p w14:paraId="31DE84F2"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1.学生角色</w:t>
      </w:r>
    </w:p>
    <w:p w14:paraId="409F0F81"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学生在“学位管理”系统需填报的信息如下：</w:t>
      </w:r>
    </w:p>
    <w:p w14:paraId="3122AEAB"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（1）学籍注册信息外的个人基本信息；</w:t>
      </w:r>
    </w:p>
    <w:p w14:paraId="1A9391B1" w14:textId="77777777" w:rsidR="00000000" w:rsidRDefault="00000000">
      <w:pPr>
        <w:spacing w:line="360" w:lineRule="auto"/>
        <w:ind w:firstLineChars="200" w:firstLine="640"/>
        <w:rPr>
          <w:rFonts w:ascii="仿宋_GB2312" w:eastAsia="仿宋_GB2312" w:hAnsi="宋体" w:hint="eastAsia"/>
          <w:sz w:val="32"/>
          <w:szCs w:val="32"/>
        </w:rPr>
      </w:pPr>
      <w:r>
        <w:rPr>
          <w:rFonts w:ascii="仿宋_GB2312" w:eastAsia="仿宋_GB2312" w:hAnsi="宋体" w:hint="eastAsia"/>
          <w:color w:val="000000"/>
          <w:sz w:val="32"/>
          <w:szCs w:val="32"/>
        </w:rPr>
        <w:t>（2）</w:t>
      </w:r>
      <w:r>
        <w:rPr>
          <w:rFonts w:ascii="仿宋_GB2312" w:eastAsia="仿宋_GB2312" w:hAnsi="宋体" w:hint="eastAsia"/>
          <w:b/>
          <w:bCs/>
          <w:sz w:val="32"/>
          <w:szCs w:val="32"/>
        </w:rPr>
        <w:t>学位论文电子版（最终版），须在“学位管理”系统上传；</w:t>
      </w:r>
    </w:p>
    <w:p w14:paraId="2A48F64A" w14:textId="77777777" w:rsidR="00000000" w:rsidRDefault="00000000">
      <w:pPr>
        <w:spacing w:line="360" w:lineRule="auto"/>
        <w:ind w:firstLineChars="200" w:firstLine="643"/>
        <w:rPr>
          <w:rFonts w:ascii="仿宋_GB2312" w:eastAsia="仿宋_GB2312" w:hAnsi="宋体" w:hint="eastAsia"/>
          <w:b/>
          <w:sz w:val="32"/>
          <w:szCs w:val="32"/>
        </w:rPr>
      </w:pPr>
      <w:r>
        <w:rPr>
          <w:rFonts w:ascii="仿宋_GB2312" w:eastAsia="仿宋_GB2312" w:hAnsi="宋体" w:hint="eastAsia"/>
          <w:b/>
          <w:sz w:val="32"/>
          <w:szCs w:val="32"/>
        </w:rPr>
        <w:lastRenderedPageBreak/>
        <w:t>（3）学位论文在评阅、答辩及初审后若做了修改，应将逐条对应专家质疑的详细的修改情况填报到系统中。“培养管理”系统中评阅后修改情况的填写应在论文评阅完成后，学生先选择是否有修改。如有修改，学生点击“有修改”，填写修改情况并上传导师签字（或附导师证明邮件等）的修改情况文件；如没有修改，学生点击“无修改”即可。若学生未选择此项，在“学位管理”系统同步</w:t>
      </w:r>
      <w:r>
        <w:rPr>
          <w:rFonts w:ascii="仿宋_GB2312" w:eastAsia="仿宋_GB2312" w:hAnsi="宋体"/>
          <w:b/>
          <w:sz w:val="32"/>
          <w:szCs w:val="32"/>
        </w:rPr>
        <w:t>数据</w:t>
      </w:r>
      <w:r>
        <w:rPr>
          <w:rFonts w:ascii="仿宋_GB2312" w:eastAsia="仿宋_GB2312" w:hAnsi="宋体" w:hint="eastAsia"/>
          <w:b/>
          <w:sz w:val="32"/>
          <w:szCs w:val="32"/>
        </w:rPr>
        <w:t>时会提醒学生进入“培养管理”系统填写相关信息。</w:t>
      </w:r>
    </w:p>
    <w:p w14:paraId="4C1D3732"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（4）在信息确认前，应确保所有从其他系统引入的数据均已同步进入“学位管理”系统；同步数据之后，若在其他系统做了相关修改，须再次同步到“学位管理”系统中。</w:t>
      </w:r>
    </w:p>
    <w:p w14:paraId="17DB497D"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学生须对本人的各项信息进行认真审核，确认无误后点击“信息确认”按钮，提交至培养单位教育管理部门。</w:t>
      </w:r>
    </w:p>
    <w:p w14:paraId="529F0F75"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2.培养单位教育管理部门角色</w:t>
      </w:r>
    </w:p>
    <w:p w14:paraId="3B20ED8C"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培养单位教育管理部门需对本单位学生提交的全部信息进行审核。如信息有误，需在相关系统进行更正，并同步到“学位管理”系统中。培养单位教育管理部门在“学位管理”系统需填报的信息如下：</w:t>
      </w:r>
    </w:p>
    <w:p w14:paraId="7945D8DD" w14:textId="77777777" w:rsidR="00000000" w:rsidRDefault="00000000">
      <w:pPr>
        <w:spacing w:line="360" w:lineRule="auto"/>
        <w:ind w:firstLineChars="200" w:firstLine="640"/>
        <w:rPr>
          <w:rFonts w:ascii="仿宋_GB2312" w:eastAsia="仿宋_GB2312" w:hAnsi="宋体" w:hint="eastAsia"/>
          <w:b/>
          <w:bCs/>
          <w:color w:val="000000"/>
          <w:sz w:val="32"/>
          <w:szCs w:val="32"/>
        </w:rPr>
      </w:pPr>
      <w:r>
        <w:rPr>
          <w:rFonts w:ascii="仿宋_GB2312" w:eastAsia="仿宋_GB2312" w:hAnsi="宋体" w:hint="eastAsia"/>
          <w:color w:val="000000"/>
          <w:sz w:val="32"/>
          <w:szCs w:val="32"/>
        </w:rPr>
        <w:t>（1）</w:t>
      </w:r>
      <w:r>
        <w:rPr>
          <w:rFonts w:ascii="仿宋_GB2312" w:eastAsia="仿宋_GB2312" w:hAnsi="宋体" w:hint="eastAsia"/>
          <w:b/>
          <w:bCs/>
          <w:color w:val="000000"/>
          <w:sz w:val="32"/>
          <w:szCs w:val="32"/>
        </w:rPr>
        <w:t>学位初审信息，包括学位初审结果、学位审核情况及评委信息等。学位初审结果包括通过、未通过及缓议，对缓议人员，须在系统内填写缓议决议。</w:t>
      </w:r>
    </w:p>
    <w:p w14:paraId="079DA1A8" w14:textId="77777777" w:rsidR="00000000" w:rsidRDefault="00000000">
      <w:pPr>
        <w:spacing w:line="360" w:lineRule="auto"/>
        <w:ind w:firstLineChars="200" w:firstLine="640"/>
        <w:rPr>
          <w:rFonts w:ascii="仿宋_GB2312" w:eastAsia="仿宋_GB2312" w:hAnsi="宋体" w:hint="eastAsia"/>
          <w:b/>
          <w:color w:val="FF0000"/>
          <w:sz w:val="32"/>
          <w:szCs w:val="32"/>
          <w:highlight w:val="yellow"/>
        </w:rPr>
      </w:pPr>
      <w:r>
        <w:rPr>
          <w:rFonts w:ascii="仿宋_GB2312" w:eastAsia="仿宋_GB2312" w:hAnsi="宋体" w:hint="eastAsia"/>
          <w:color w:val="000000"/>
          <w:sz w:val="32"/>
          <w:szCs w:val="32"/>
        </w:rPr>
        <w:lastRenderedPageBreak/>
        <w:t>（2）</w:t>
      </w:r>
      <w:r>
        <w:rPr>
          <w:rFonts w:ascii="仿宋_GB2312" w:eastAsia="仿宋_GB2312" w:hAnsi="宋体" w:hint="eastAsia"/>
          <w:b/>
          <w:color w:val="FF0000"/>
          <w:sz w:val="32"/>
          <w:szCs w:val="32"/>
          <w:highlight w:val="yellow"/>
        </w:rPr>
        <w:t>各培养单位若重新修订了“研究生学位论文答辩资格科研成果要求”（须符合《中国科学院大学学位授予工作细则》及相关一级学科学位授予标准），电子版需于6月4日前在“学位管理”系统“上传报告书及说明”的“拟更新、需提交相关学科群分会审议的科研成果要求”栏目上传,经相关学科群学位评定分委员会2025年夏季会议审议</w:t>
      </w:r>
      <w:r>
        <w:rPr>
          <w:rFonts w:ascii="仿宋_GB2312" w:eastAsia="仿宋_GB2312" w:hAnsi="宋体"/>
          <w:b/>
          <w:color w:val="FF0000"/>
          <w:sz w:val="32"/>
          <w:szCs w:val="32"/>
          <w:highlight w:val="yellow"/>
        </w:rPr>
        <w:t>通过后</w:t>
      </w:r>
      <w:r>
        <w:rPr>
          <w:rFonts w:ascii="仿宋_GB2312" w:eastAsia="仿宋_GB2312" w:hAnsi="宋体" w:hint="eastAsia"/>
          <w:b/>
          <w:color w:val="FF0000"/>
          <w:sz w:val="32"/>
          <w:szCs w:val="32"/>
          <w:highlight w:val="yellow"/>
        </w:rPr>
        <w:t>，发送纸质版文件给学位办公室备案。电子版文件需于适用该要求的批次在“学位管理”系统内“科研成果要求”栏目上传。</w:t>
      </w:r>
    </w:p>
    <w:p w14:paraId="454F57D0"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（3）各培养单位若有培养单位学位评定委员会委员变更，请提交纸质版文件报学位办公室韩乃立处备案，并在“学位管理”系统“学位初审/评委用户管理”中维护本单位学位评定委员会委员信息。</w:t>
      </w:r>
    </w:p>
    <w:p w14:paraId="0FE89FBB"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（4）若有学科群学位评定分委员会委员变更，请填报《中国科学院大学学位评定委员会委员变更人选申请表》（附件5），将Word格式电子版、签字盖章纸质版及扫描版在</w:t>
      </w:r>
      <w:r>
        <w:rPr>
          <w:rFonts w:ascii="仿宋_GB2312" w:eastAsia="仿宋_GB2312" w:hAnsi="宋体" w:hint="eastAsia"/>
          <w:b/>
          <w:color w:val="FF0000"/>
          <w:sz w:val="32"/>
          <w:szCs w:val="32"/>
          <w:highlight w:val="yellow"/>
        </w:rPr>
        <w:t>2025年5月26日前报学位办公室李妍慧处备案。</w:t>
      </w:r>
    </w:p>
    <w:p w14:paraId="6A448240"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（5）培养单位教育管理部门对本单位学生全部信息审核无误后，需在“学位管理”系统点击“数据上报”按钮，</w:t>
      </w:r>
      <w:r>
        <w:rPr>
          <w:rFonts w:ascii="仿宋_GB2312" w:eastAsia="仿宋_GB2312" w:hAnsi="宋体" w:hint="eastAsia"/>
          <w:b/>
          <w:color w:val="000000"/>
          <w:sz w:val="32"/>
          <w:szCs w:val="32"/>
        </w:rPr>
        <w:t>上报数据包括学位初审通过、未通过及缓议人员</w:t>
      </w:r>
      <w:r>
        <w:rPr>
          <w:rFonts w:ascii="仿宋_GB2312" w:eastAsia="仿宋_GB2312" w:hAnsi="宋体" w:hint="eastAsia"/>
          <w:color w:val="000000"/>
          <w:sz w:val="32"/>
          <w:szCs w:val="32"/>
        </w:rPr>
        <w:t>。数据上报成功后，系统右上角将显示</w:t>
      </w:r>
      <w:r>
        <w:rPr>
          <w:rFonts w:ascii="仿宋_GB2312" w:eastAsia="仿宋_GB2312" w:hAnsi="宋体" w:hint="eastAsia"/>
          <w:b/>
          <w:color w:val="000000"/>
          <w:sz w:val="32"/>
          <w:szCs w:val="32"/>
        </w:rPr>
        <w:t>“数据已上报”</w:t>
      </w:r>
      <w:r>
        <w:rPr>
          <w:rFonts w:ascii="仿宋_GB2312" w:eastAsia="仿宋_GB2312" w:hAnsi="宋体" w:hint="eastAsia"/>
          <w:color w:val="000000"/>
          <w:sz w:val="32"/>
          <w:szCs w:val="32"/>
        </w:rPr>
        <w:t>字样。</w:t>
      </w:r>
    </w:p>
    <w:p w14:paraId="6145CFBA"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（6）各培养单位提交《中国科学院大学学位评定委员会学</w:t>
      </w:r>
      <w:r>
        <w:rPr>
          <w:rFonts w:ascii="仿宋_GB2312" w:eastAsia="仿宋_GB2312" w:hAnsi="宋体" w:hint="eastAsia"/>
          <w:color w:val="000000"/>
          <w:sz w:val="32"/>
          <w:szCs w:val="32"/>
        </w:rPr>
        <w:lastRenderedPageBreak/>
        <w:t>位审核情况报告书》（附件6）一份，其中</w:t>
      </w:r>
      <w:r>
        <w:rPr>
          <w:rFonts w:ascii="仿宋_GB2312" w:eastAsia="仿宋_GB2312" w:hAnsi="宋体" w:hint="eastAsia"/>
          <w:b/>
          <w:bCs/>
          <w:sz w:val="32"/>
          <w:szCs w:val="32"/>
        </w:rPr>
        <w:t>申请学位总人数应包括初审通过、初审未通过及缓议学位人员</w:t>
      </w:r>
      <w:r>
        <w:rPr>
          <w:rFonts w:ascii="仿宋_GB2312" w:eastAsia="仿宋_GB2312" w:hAnsi="宋体" w:hint="eastAsia"/>
          <w:b/>
          <w:sz w:val="32"/>
          <w:szCs w:val="32"/>
        </w:rPr>
        <w:t>。报告书所有页面均需</w:t>
      </w:r>
      <w:r>
        <w:rPr>
          <w:rFonts w:ascii="仿宋_GB2312" w:eastAsia="仿宋_GB2312" w:hAnsi="宋体" w:hint="eastAsia"/>
          <w:b/>
          <w:bCs/>
          <w:sz w:val="32"/>
          <w:szCs w:val="32"/>
        </w:rPr>
        <w:t>填写并签字</w:t>
      </w:r>
      <w:r>
        <w:rPr>
          <w:rFonts w:ascii="仿宋_GB2312" w:eastAsia="仿宋_GB2312" w:hAnsi="宋体" w:hint="eastAsia"/>
          <w:b/>
          <w:sz w:val="32"/>
          <w:szCs w:val="32"/>
        </w:rPr>
        <w:t>。如学位初审结果没有非全票人员及缓议人员，《学位审核情况报告书》的“非全票人员汇总表”及“缓议人员汇总表”的人数</w:t>
      </w:r>
      <w:r>
        <w:rPr>
          <w:rFonts w:ascii="仿宋_GB2312" w:eastAsia="仿宋_GB2312" w:hAnsi="宋体"/>
          <w:b/>
          <w:sz w:val="32"/>
          <w:szCs w:val="32"/>
        </w:rPr>
        <w:t>合计处</w:t>
      </w:r>
      <w:r>
        <w:rPr>
          <w:rFonts w:ascii="仿宋_GB2312" w:eastAsia="仿宋_GB2312" w:hAnsi="宋体" w:hint="eastAsia"/>
          <w:b/>
          <w:sz w:val="32"/>
          <w:szCs w:val="32"/>
        </w:rPr>
        <w:t>均需填写“0”，“非全票人员汇总表”需由主席、计票人及监票人签字，“缓议人员汇总表”需由主席签字。</w:t>
      </w:r>
      <w:r>
        <w:rPr>
          <w:rFonts w:ascii="仿宋_GB2312" w:eastAsia="仿宋_GB2312" w:hAnsi="宋体" w:hint="eastAsia"/>
          <w:color w:val="000000"/>
          <w:sz w:val="32"/>
          <w:szCs w:val="32"/>
        </w:rPr>
        <w:t>其中的附件《XXX学位评定委员会表决授予学位人员名单》，包括通过、未通过人员名单，不包括缓议学位人员。名单需在“学位管理/学位初审维护/学位初审情况或表决授予学位名单”里下载，以保证名单顺序与系统一致。审核无误后培养单位学位评定委员会主席签字，加盖学位评定委员会章；</w:t>
      </w:r>
      <w:r>
        <w:rPr>
          <w:rFonts w:ascii="仿宋_GB2312" w:eastAsia="仿宋_GB2312" w:hAnsi="宋体" w:hint="eastAsia"/>
          <w:b/>
          <w:sz w:val="32"/>
          <w:szCs w:val="32"/>
        </w:rPr>
        <w:t>名单如有多页，骑缝处需加盖公章。</w:t>
      </w:r>
    </w:p>
    <w:p w14:paraId="4E3F03C9" w14:textId="77777777" w:rsidR="00000000" w:rsidRDefault="00000000">
      <w:pPr>
        <w:pStyle w:val="a6"/>
        <w:snapToGrid w:val="0"/>
        <w:spacing w:line="360" w:lineRule="auto"/>
        <w:ind w:firstLineChars="196" w:firstLine="630"/>
        <w:outlineLvl w:val="0"/>
        <w:rPr>
          <w:rFonts w:ascii="仿宋_GB2312" w:eastAsia="仿宋_GB2312" w:hAnsi="宋体"/>
          <w:b/>
          <w:bCs/>
          <w:color w:val="000000"/>
          <w:sz w:val="32"/>
          <w:szCs w:val="32"/>
        </w:rPr>
      </w:pPr>
      <w:r>
        <w:rPr>
          <w:rFonts w:ascii="仿宋_GB2312" w:eastAsia="仿宋_GB2312" w:hAnsi="宋体"/>
          <w:b/>
          <w:bCs/>
          <w:color w:val="000000"/>
          <w:sz w:val="32"/>
          <w:szCs w:val="32"/>
        </w:rPr>
        <w:t>三、学位申报工作注意事项</w:t>
      </w:r>
    </w:p>
    <w:p w14:paraId="62812177" w14:textId="77777777" w:rsidR="00000000" w:rsidRDefault="00000000">
      <w:pPr>
        <w:spacing w:line="360" w:lineRule="auto"/>
        <w:ind w:firstLineChars="200" w:firstLine="643"/>
        <w:rPr>
          <w:rFonts w:ascii="仿宋_GB2312" w:eastAsia="仿宋_GB2312" w:hAnsi="宋体" w:hint="eastAsia"/>
          <w:b/>
          <w:bCs/>
          <w:color w:val="FF0000"/>
          <w:sz w:val="32"/>
          <w:szCs w:val="32"/>
          <w:highlight w:val="yellow"/>
        </w:rPr>
      </w:pPr>
      <w:r>
        <w:rPr>
          <w:rFonts w:ascii="仿宋_GB2312" w:eastAsia="仿宋_GB2312" w:hAnsi="宋体" w:hint="eastAsia"/>
          <w:b/>
          <w:bCs/>
          <w:color w:val="FF0000"/>
          <w:sz w:val="32"/>
          <w:szCs w:val="32"/>
          <w:highlight w:val="yellow"/>
        </w:rPr>
        <w:t>1.《中华人民共和国学位法》自2025年1月1日起施行，需要特别注意的是学位法第十条规定：“学位评定委员会由学位授予单位具有高级专业技术职务的负责人、教学科研人员组成，其组成人员应当为不少于九人的单数。”第二十六条规定：“学位授予单位应当按照学科、专业组织硕士、博士学位答辩委员会。硕士学位答辩委员会组成人员应当不少于三人。博士学位答辩委员会组成人员应当不少于五人，其中学位授予单位以外的专家应当不少于二人。”第三十九条规定：“学位授予单位拟作出不授予</w:t>
      </w:r>
      <w:r>
        <w:rPr>
          <w:rFonts w:ascii="仿宋_GB2312" w:eastAsia="仿宋_GB2312" w:hAnsi="宋体" w:hint="eastAsia"/>
          <w:b/>
          <w:bCs/>
          <w:color w:val="FF0000"/>
          <w:sz w:val="32"/>
          <w:szCs w:val="32"/>
          <w:highlight w:val="yellow"/>
        </w:rPr>
        <w:lastRenderedPageBreak/>
        <w:t>学位或者撤销学位决定的，应当告知学位申请人或者学位获得者拟作出决定的内容及事实、理由、依据，听取其陈述和申辩。”</w:t>
      </w:r>
    </w:p>
    <w:p w14:paraId="0EEDBE35" w14:textId="77777777" w:rsidR="00000000" w:rsidRDefault="00000000">
      <w:pPr>
        <w:spacing w:line="360" w:lineRule="auto"/>
        <w:ind w:firstLineChars="200" w:firstLine="643"/>
        <w:rPr>
          <w:rFonts w:ascii="仿宋_GB2312" w:eastAsia="仿宋_GB2312" w:hAnsi="宋体" w:hint="eastAsia"/>
          <w:b/>
          <w:bCs/>
          <w:color w:val="FF0000"/>
          <w:sz w:val="32"/>
          <w:szCs w:val="32"/>
          <w:highlight w:val="yellow"/>
        </w:rPr>
      </w:pPr>
      <w:r>
        <w:rPr>
          <w:rFonts w:ascii="仿宋_GB2312" w:eastAsia="仿宋_GB2312" w:hAnsi="宋体" w:hint="eastAsia"/>
          <w:b/>
          <w:bCs/>
          <w:color w:val="FF0000"/>
          <w:sz w:val="32"/>
          <w:szCs w:val="32"/>
          <w:highlight w:val="yellow"/>
        </w:rPr>
        <w:t>依据学位法，各培养单位学位评定委员会的组成人员应当为不少于九人的单数，如有不符合此规定的，请尽快调整，确保2025年夏季批次学位审核，本单位学位评定委员会组成人数符合规定；从2025年夏季批次起，博士学位答辩委员会组成人员中，学位授予单位（国科大校部及各培养单位）以外的专家应当不少于二人；各培养单位学位评定委员会拟作出缓议、不授予学位或者撤销学位决定的，应当告知学位申请人或者学位获得者拟作出决定的内容及事实、理由、依据，听取其陈述和申辩。学位评定委员会作出的处理决定，应以书面方式逐级反馈至申诉人。</w:t>
      </w:r>
    </w:p>
    <w:p w14:paraId="51A6A0EA" w14:textId="77777777" w:rsidR="00000000" w:rsidRDefault="00000000">
      <w:pPr>
        <w:spacing w:line="360" w:lineRule="auto"/>
        <w:ind w:firstLineChars="200" w:firstLine="643"/>
        <w:jc w:val="left"/>
        <w:rPr>
          <w:rFonts w:ascii="仿宋_GB2312" w:eastAsia="仿宋_GB2312" w:hAnsi="宋体"/>
          <w:b/>
          <w:bCs/>
          <w:color w:val="000000"/>
          <w:sz w:val="32"/>
          <w:szCs w:val="32"/>
        </w:rPr>
      </w:pPr>
      <w:r>
        <w:rPr>
          <w:rFonts w:ascii="仿宋_GB2312" w:eastAsia="仿宋_GB2312" w:hAnsi="宋体" w:hint="eastAsia"/>
          <w:b/>
          <w:bCs/>
          <w:sz w:val="32"/>
          <w:szCs w:val="32"/>
        </w:rPr>
        <w:t>2. 2023年12月中国科学院大学第六届学位评定委员会对学科群学位评定分委员会进行了调整，学科群学位评定分委员会与学科专业对应表见附件7。</w:t>
      </w:r>
    </w:p>
    <w:p w14:paraId="00780A8D" w14:textId="77777777" w:rsidR="00000000" w:rsidRDefault="00000000">
      <w:pPr>
        <w:spacing w:line="360" w:lineRule="auto"/>
        <w:ind w:firstLineChars="200" w:firstLine="643"/>
        <w:jc w:val="left"/>
        <w:rPr>
          <w:rFonts w:ascii="仿宋_GB2312" w:eastAsia="仿宋_GB2312" w:hAnsi="宋体" w:hint="eastAsia"/>
          <w:b/>
          <w:bCs/>
          <w:sz w:val="32"/>
          <w:szCs w:val="32"/>
        </w:rPr>
      </w:pPr>
      <w:r>
        <w:rPr>
          <w:rFonts w:ascii="仿宋_GB2312" w:eastAsia="仿宋_GB2312" w:hAnsi="宋体" w:hint="eastAsia"/>
          <w:b/>
          <w:bCs/>
          <w:sz w:val="32"/>
          <w:szCs w:val="32"/>
        </w:rPr>
        <w:t>3. 学校2023年12月18日修订发布的《中国科学院大学学位评定委员会组织条例（2023年修订稿）》（校发学位字〔2023〕119号）第四章议事规则第十一条规定：各级学位评定委员会举行会议，须有全体委员人数的三分之二以上人员出席方为有效。</w:t>
      </w:r>
    </w:p>
    <w:p w14:paraId="18397906" w14:textId="77777777" w:rsidR="00000000" w:rsidRDefault="00000000">
      <w:pPr>
        <w:spacing w:line="360" w:lineRule="auto"/>
        <w:ind w:firstLineChars="200" w:firstLine="643"/>
        <w:rPr>
          <w:rFonts w:ascii="仿宋_GB2312" w:eastAsia="仿宋_GB2312" w:hAnsi="宋体"/>
          <w:sz w:val="32"/>
          <w:szCs w:val="32"/>
        </w:rPr>
      </w:pPr>
      <w:r>
        <w:rPr>
          <w:rFonts w:ascii="仿宋_GB2312" w:eastAsia="仿宋_GB2312" w:hAnsi="宋体" w:hint="eastAsia"/>
          <w:b/>
          <w:bCs/>
          <w:sz w:val="32"/>
          <w:szCs w:val="32"/>
        </w:rPr>
        <w:t>4. 为确保答辩结果维护正确，培养单位教育管理部门或答辩秘书在“培养管理”系统中维护答辩结果时，须上传答辩委员会主席签字的“答辩委员会决议”页扫描件。</w:t>
      </w:r>
    </w:p>
    <w:p w14:paraId="6FE49EB0"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lastRenderedPageBreak/>
        <w:t>5. 培养单位教育管理部门需按照已在学位办公室备案的学位论文涉密或延迟公开的研究生名单，在“培养管理”系统的“论文答辩/答辩资格审核”页面的</w:t>
      </w:r>
      <w:r>
        <w:rPr>
          <w:rFonts w:ascii="仿宋_GB2312" w:eastAsia="仿宋_GB2312" w:hAnsi="宋体"/>
          <w:color w:val="000000"/>
          <w:sz w:val="32"/>
          <w:szCs w:val="32"/>
        </w:rPr>
        <w:t>“</w:t>
      </w:r>
      <w:r>
        <w:rPr>
          <w:rFonts w:ascii="仿宋_GB2312" w:eastAsia="仿宋_GB2312" w:hAnsi="宋体" w:hint="eastAsia"/>
          <w:color w:val="000000"/>
          <w:sz w:val="32"/>
          <w:szCs w:val="32"/>
        </w:rPr>
        <w:t>设置保密等级”进行维护，并填写详细理由及期限等字段，同步到“学位管理”系统中。</w:t>
      </w:r>
      <w:r>
        <w:rPr>
          <w:rFonts w:ascii="仿宋_GB2312" w:eastAsia="仿宋_GB2312" w:hAnsi="宋体" w:hint="eastAsia"/>
          <w:b/>
          <w:bCs/>
          <w:sz w:val="32"/>
          <w:szCs w:val="32"/>
        </w:rPr>
        <w:t>如有变动，请及时联系学位办公室王翠翠。</w:t>
      </w:r>
    </w:p>
    <w:p w14:paraId="30A8C488" w14:textId="77777777" w:rsidR="00000000" w:rsidRDefault="00000000">
      <w:pPr>
        <w:spacing w:line="360" w:lineRule="auto"/>
        <w:ind w:firstLineChars="200" w:firstLine="640"/>
        <w:rPr>
          <w:rFonts w:ascii="仿宋_GB2312" w:eastAsia="仿宋_GB2312" w:hAnsi="宋体" w:hint="eastAsia"/>
          <w:b/>
          <w:color w:val="000000"/>
          <w:sz w:val="32"/>
          <w:szCs w:val="32"/>
          <w:highlight w:val="yellow"/>
        </w:rPr>
      </w:pPr>
      <w:r>
        <w:rPr>
          <w:rFonts w:ascii="仿宋_GB2312" w:eastAsia="仿宋_GB2312" w:hAnsi="宋体" w:hint="eastAsia"/>
          <w:color w:val="000000"/>
          <w:sz w:val="32"/>
          <w:szCs w:val="32"/>
        </w:rPr>
        <w:t xml:space="preserve">6. </w:t>
      </w:r>
      <w:r>
        <w:rPr>
          <w:rFonts w:ascii="仿宋_GB2312" w:eastAsia="仿宋_GB2312" w:hAnsi="宋体" w:hint="eastAsia"/>
          <w:b/>
          <w:color w:val="FF0000"/>
          <w:sz w:val="32"/>
          <w:szCs w:val="32"/>
          <w:highlight w:val="yellow"/>
        </w:rPr>
        <w:t>在“学位管理”系统“申请</w:t>
      </w:r>
      <w:r>
        <w:rPr>
          <w:rFonts w:ascii="仿宋_GB2312" w:eastAsia="仿宋_GB2312" w:hAnsi="宋体"/>
          <w:b/>
          <w:color w:val="FF0000"/>
          <w:sz w:val="32"/>
          <w:szCs w:val="32"/>
          <w:highlight w:val="yellow"/>
        </w:rPr>
        <w:t>学位</w:t>
      </w:r>
      <w:r>
        <w:rPr>
          <w:rFonts w:ascii="仿宋_GB2312" w:eastAsia="仿宋_GB2312" w:hAnsi="宋体" w:hint="eastAsia"/>
          <w:b/>
          <w:color w:val="FF0000"/>
          <w:sz w:val="32"/>
          <w:szCs w:val="32"/>
          <w:highlight w:val="yellow"/>
        </w:rPr>
        <w:t>学生”页面，请根据实际情况勾选</w:t>
      </w:r>
      <w:r>
        <w:rPr>
          <w:rFonts w:ascii="仿宋_GB2312" w:eastAsia="仿宋_GB2312" w:hAnsi="宋体"/>
          <w:b/>
          <w:color w:val="FF0000"/>
          <w:sz w:val="32"/>
          <w:szCs w:val="32"/>
          <w:highlight w:val="yellow"/>
        </w:rPr>
        <w:t>每位学生</w:t>
      </w:r>
      <w:r>
        <w:rPr>
          <w:rFonts w:ascii="仿宋_GB2312" w:eastAsia="仿宋_GB2312" w:hAnsi="宋体" w:hint="eastAsia"/>
          <w:b/>
          <w:color w:val="FF0000"/>
          <w:sz w:val="32"/>
          <w:szCs w:val="32"/>
          <w:highlight w:val="yellow"/>
        </w:rPr>
        <w:t>“是否要求学位论文以外的科研成果”的选项（二者必须其一）。</w:t>
      </w:r>
      <w:r>
        <w:rPr>
          <w:rFonts w:ascii="仿宋_GB2312" w:eastAsia="仿宋_GB2312" w:hAnsi="宋体" w:hint="eastAsia"/>
          <w:b/>
          <w:color w:val="000000"/>
          <w:sz w:val="32"/>
          <w:szCs w:val="32"/>
        </w:rPr>
        <w:t>如有学生通过学位论文专门</w:t>
      </w:r>
      <w:r>
        <w:rPr>
          <w:rFonts w:ascii="仿宋_GB2312" w:eastAsia="仿宋_GB2312" w:hAnsi="宋体"/>
          <w:b/>
          <w:color w:val="000000"/>
          <w:sz w:val="32"/>
          <w:szCs w:val="32"/>
        </w:rPr>
        <w:t>盲审</w:t>
      </w:r>
      <w:r>
        <w:rPr>
          <w:rFonts w:ascii="仿宋_GB2312" w:eastAsia="仿宋_GB2312" w:hAnsi="宋体" w:hint="eastAsia"/>
          <w:b/>
          <w:color w:val="000000"/>
          <w:sz w:val="32"/>
          <w:szCs w:val="32"/>
        </w:rPr>
        <w:t>等方式申请学位的情况</w:t>
      </w:r>
      <w:r>
        <w:rPr>
          <w:rFonts w:ascii="仿宋_GB2312" w:eastAsia="仿宋_GB2312" w:hAnsi="宋体"/>
          <w:b/>
          <w:color w:val="000000"/>
          <w:sz w:val="32"/>
          <w:szCs w:val="32"/>
        </w:rPr>
        <w:t>，请</w:t>
      </w:r>
      <w:r>
        <w:rPr>
          <w:rFonts w:ascii="仿宋_GB2312" w:eastAsia="仿宋_GB2312" w:hAnsi="宋体" w:hint="eastAsia"/>
          <w:b/>
          <w:color w:val="000000"/>
          <w:sz w:val="32"/>
          <w:szCs w:val="32"/>
        </w:rPr>
        <w:t>在“学位管理”系统“上传报告书及说明”栏目上传“通过学位论文专门</w:t>
      </w:r>
      <w:r>
        <w:rPr>
          <w:rFonts w:ascii="仿宋_GB2312" w:eastAsia="仿宋_GB2312" w:hAnsi="宋体"/>
          <w:b/>
          <w:color w:val="000000"/>
          <w:sz w:val="32"/>
          <w:szCs w:val="32"/>
        </w:rPr>
        <w:t>盲审</w:t>
      </w:r>
      <w:r>
        <w:rPr>
          <w:rFonts w:ascii="仿宋_GB2312" w:eastAsia="仿宋_GB2312" w:hAnsi="宋体" w:hint="eastAsia"/>
          <w:b/>
          <w:color w:val="000000"/>
          <w:sz w:val="32"/>
          <w:szCs w:val="32"/>
        </w:rPr>
        <w:t>等方式申请学位人员情况说明”。</w:t>
      </w:r>
    </w:p>
    <w:p w14:paraId="55885791"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7. 各培养单位需对本单位提交的学位信息及学位论文电子版、纸质材料等进行认真审核，确保学位申请人符合有效学习年限及有效申请学位时间；其</w:t>
      </w:r>
      <w:r>
        <w:rPr>
          <w:rFonts w:ascii="仿宋_GB2312" w:eastAsia="仿宋_GB2312" w:hAnsi="宋体" w:hint="eastAsia"/>
          <w:b/>
          <w:color w:val="000000"/>
          <w:sz w:val="32"/>
          <w:szCs w:val="32"/>
        </w:rPr>
        <w:t>申报的学科专业与本人所学的学科专业一致，与本单位现有的学科专业培养点一致；确保系统中录入的学位论文题目与学位论文最终版题目一致</w:t>
      </w:r>
      <w:r>
        <w:rPr>
          <w:rFonts w:ascii="仿宋_GB2312" w:eastAsia="仿宋_GB2312" w:hAnsi="宋体" w:hint="eastAsia"/>
          <w:color w:val="000000"/>
          <w:sz w:val="32"/>
          <w:szCs w:val="32"/>
        </w:rPr>
        <w:t>；保证上报内容的真实、准确、完整、规范。</w:t>
      </w:r>
    </w:p>
    <w:p w14:paraId="6A943E6C"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8. 凡申请中国科学院大学学位的学生，其申请学位的有效科研成果必须署名“中国科学院大学”（英文名称：University of Chinese Academy of Sciences），否则不受理其学位申请。署名标注顺序由其导师决定。</w:t>
      </w:r>
      <w:r>
        <w:rPr>
          <w:rFonts w:eastAsia="仿宋_GB2312"/>
          <w:sz w:val="32"/>
          <w:szCs w:val="32"/>
        </w:rPr>
        <w:t>专利</w:t>
      </w:r>
      <w:r>
        <w:rPr>
          <w:rFonts w:eastAsia="仿宋_GB2312" w:hint="eastAsia"/>
          <w:sz w:val="32"/>
          <w:szCs w:val="32"/>
        </w:rPr>
        <w:t>、奖项</w:t>
      </w:r>
      <w:r>
        <w:rPr>
          <w:rFonts w:eastAsia="仿宋_GB2312"/>
          <w:sz w:val="32"/>
          <w:szCs w:val="32"/>
        </w:rPr>
        <w:t>及</w:t>
      </w:r>
      <w:r>
        <w:rPr>
          <w:rFonts w:eastAsia="仿宋_GB2312"/>
          <w:sz w:val="32"/>
          <w:szCs w:val="32"/>
        </w:rPr>
        <w:t>2017</w:t>
      </w:r>
      <w:r>
        <w:rPr>
          <w:rFonts w:eastAsia="仿宋_GB2312"/>
          <w:sz w:val="32"/>
          <w:szCs w:val="32"/>
        </w:rPr>
        <w:t>年</w:t>
      </w:r>
      <w:r>
        <w:rPr>
          <w:rFonts w:eastAsia="仿宋_GB2312"/>
          <w:sz w:val="32"/>
          <w:szCs w:val="32"/>
        </w:rPr>
        <w:t>2</w:t>
      </w:r>
      <w:r>
        <w:rPr>
          <w:rFonts w:eastAsia="仿宋_GB2312"/>
          <w:sz w:val="32"/>
          <w:szCs w:val="32"/>
        </w:rPr>
        <w:t>月</w:t>
      </w:r>
      <w:r>
        <w:rPr>
          <w:rFonts w:eastAsia="仿宋_GB2312"/>
          <w:sz w:val="32"/>
          <w:szCs w:val="32"/>
        </w:rPr>
        <w:t>23</w:t>
      </w:r>
      <w:r>
        <w:rPr>
          <w:rFonts w:eastAsia="仿宋_GB2312"/>
          <w:sz w:val="32"/>
          <w:szCs w:val="32"/>
        </w:rPr>
        <w:t>日之前已获得的科研成果在学生申请学位时由各</w:t>
      </w:r>
      <w:r>
        <w:rPr>
          <w:rFonts w:eastAsia="仿宋_GB2312" w:hint="eastAsia"/>
          <w:sz w:val="32"/>
          <w:szCs w:val="32"/>
        </w:rPr>
        <w:t>培养单位</w:t>
      </w:r>
      <w:r>
        <w:rPr>
          <w:rFonts w:eastAsia="仿宋_GB2312"/>
          <w:sz w:val="32"/>
          <w:szCs w:val="32"/>
        </w:rPr>
        <w:t>学位评定委员</w:t>
      </w:r>
      <w:r>
        <w:rPr>
          <w:rFonts w:eastAsia="仿宋_GB2312"/>
          <w:sz w:val="32"/>
          <w:szCs w:val="32"/>
        </w:rPr>
        <w:lastRenderedPageBreak/>
        <w:t>会进行认定</w:t>
      </w:r>
      <w:r>
        <w:rPr>
          <w:rFonts w:eastAsia="仿宋_GB2312" w:hint="eastAsia"/>
          <w:sz w:val="32"/>
          <w:szCs w:val="32"/>
        </w:rPr>
        <w:t>。</w:t>
      </w:r>
      <w:r>
        <w:rPr>
          <w:rFonts w:ascii="仿宋_GB2312" w:eastAsia="仿宋_GB2312" w:hAnsi="宋体" w:hint="eastAsia"/>
          <w:color w:val="000000"/>
          <w:sz w:val="32"/>
          <w:szCs w:val="32"/>
        </w:rPr>
        <w:t>请各初审单位严格审核。</w:t>
      </w:r>
    </w:p>
    <w:p w14:paraId="542BB2E3" w14:textId="77777777" w:rsidR="00000000" w:rsidRDefault="00000000">
      <w:pPr>
        <w:spacing w:line="360" w:lineRule="auto"/>
        <w:ind w:firstLineChars="200" w:firstLine="640"/>
        <w:rPr>
          <w:rFonts w:ascii="仿宋_GB2312" w:eastAsia="仿宋_GB2312" w:hAnsi="宋体" w:hint="eastAsia"/>
          <w:sz w:val="32"/>
          <w:szCs w:val="32"/>
        </w:rPr>
      </w:pPr>
      <w:r>
        <w:rPr>
          <w:rFonts w:ascii="仿宋_GB2312" w:eastAsia="仿宋_GB2312" w:hAnsi="宋体" w:hint="eastAsia"/>
          <w:sz w:val="32"/>
          <w:szCs w:val="32"/>
        </w:rPr>
        <w:t>9</w:t>
      </w:r>
      <w:r>
        <w:rPr>
          <w:rFonts w:ascii="仿宋_GB2312" w:eastAsia="仿宋_GB2312" w:hAnsi="宋体"/>
          <w:sz w:val="32"/>
          <w:szCs w:val="32"/>
        </w:rPr>
        <w:t>.</w:t>
      </w:r>
      <w:r>
        <w:rPr>
          <w:rFonts w:ascii="仿宋_GB2312" w:eastAsia="仿宋_GB2312" w:hAnsi="宋体" w:hint="eastAsia"/>
          <w:sz w:val="32"/>
          <w:szCs w:val="32"/>
        </w:rPr>
        <w:t xml:space="preserve"> </w:t>
      </w:r>
      <w:r>
        <w:rPr>
          <w:rFonts w:ascii="仿宋_GB2312" w:eastAsia="仿宋_GB2312" w:hAnsi="宋体" w:hint="eastAsia"/>
          <w:b/>
          <w:sz w:val="32"/>
          <w:szCs w:val="32"/>
        </w:rPr>
        <w:t>系统中上传的文章接收函，须由导师签字确认，以免出现误判或伪造等情况。</w:t>
      </w:r>
    </w:p>
    <w:p w14:paraId="2B7A9FC2" w14:textId="77777777" w:rsidR="00000000" w:rsidRDefault="00000000">
      <w:pPr>
        <w:spacing w:line="360" w:lineRule="auto"/>
        <w:ind w:firstLineChars="200" w:firstLine="640"/>
        <w:rPr>
          <w:rFonts w:ascii="仿宋_GB2312" w:eastAsia="仿宋_GB2312" w:hAnsi="宋体" w:hint="eastAsia"/>
          <w:sz w:val="32"/>
          <w:szCs w:val="32"/>
        </w:rPr>
      </w:pPr>
      <w:r>
        <w:rPr>
          <w:rFonts w:ascii="仿宋_GB2312" w:eastAsia="仿宋_GB2312" w:hAnsi="宋体" w:hint="eastAsia"/>
          <w:sz w:val="32"/>
          <w:szCs w:val="32"/>
        </w:rPr>
        <w:t xml:space="preserve">10. </w:t>
      </w:r>
      <w:r>
        <w:rPr>
          <w:rFonts w:ascii="仿宋_GB2312" w:eastAsia="仿宋_GB2312" w:hAnsi="宋体" w:hint="eastAsia"/>
          <w:b/>
          <w:sz w:val="32"/>
          <w:szCs w:val="32"/>
        </w:rPr>
        <w:t>各培养单位在数据上报后，请务必登录“学位管理”系统内的“终审审核”界面，对本单位申请学位人员名单及学位信息进行复核。缓议以及非全票人员可以从“终审审核”页面“按初审结果查询”搜索核对，切勿出现遗漏情况</w:t>
      </w:r>
      <w:r>
        <w:rPr>
          <w:rFonts w:ascii="仿宋_GB2312" w:eastAsia="仿宋_GB2312" w:hAnsi="宋体" w:hint="eastAsia"/>
          <w:sz w:val="32"/>
          <w:szCs w:val="32"/>
        </w:rPr>
        <w:t>。</w:t>
      </w:r>
    </w:p>
    <w:p w14:paraId="1A4FA188" w14:textId="77777777" w:rsidR="00000000" w:rsidRDefault="00000000">
      <w:pPr>
        <w:spacing w:line="360" w:lineRule="auto"/>
        <w:ind w:firstLineChars="200" w:firstLine="640"/>
        <w:rPr>
          <w:rFonts w:ascii="仿宋_GB2312" w:eastAsia="仿宋_GB2312" w:hAnsi="宋体"/>
          <w:b/>
          <w:sz w:val="32"/>
          <w:szCs w:val="32"/>
        </w:rPr>
      </w:pPr>
      <w:r>
        <w:rPr>
          <w:rFonts w:ascii="仿宋_GB2312" w:eastAsia="仿宋_GB2312" w:hAnsi="宋体" w:hint="eastAsia"/>
          <w:color w:val="000000"/>
          <w:sz w:val="32"/>
          <w:szCs w:val="32"/>
        </w:rPr>
        <w:t xml:space="preserve">11. </w:t>
      </w:r>
      <w:r>
        <w:rPr>
          <w:rFonts w:ascii="仿宋_GB2312" w:eastAsia="仿宋_GB2312" w:hAnsi="宋体" w:hint="eastAsia"/>
          <w:b/>
          <w:sz w:val="32"/>
          <w:szCs w:val="32"/>
        </w:rPr>
        <w:t>为便于学位申报材料的查阅及保存，“学位管理”系统“上传报告书及说明”栏目可以上传初审报送材料，如学位审核情况报告书及表决授予学位人员名单（必传）、曾缓议再次申请学位人员情况说明（如有）、延迟公开人员名单（如有）、通过学位论文专门</w:t>
      </w:r>
      <w:r>
        <w:rPr>
          <w:rFonts w:ascii="仿宋_GB2312" w:eastAsia="仿宋_GB2312" w:hAnsi="宋体"/>
          <w:b/>
          <w:sz w:val="32"/>
          <w:szCs w:val="32"/>
        </w:rPr>
        <w:t>盲审</w:t>
      </w:r>
      <w:r>
        <w:rPr>
          <w:rFonts w:ascii="仿宋_GB2312" w:eastAsia="仿宋_GB2312" w:hAnsi="宋体" w:hint="eastAsia"/>
          <w:b/>
          <w:sz w:val="32"/>
          <w:szCs w:val="32"/>
        </w:rPr>
        <w:t>等方式申请学位人员情况说明（如有）、培养单位学位评定委员会对评阅或答辩评价含“中”或“差”等意见的学位论文的审议意见”（如有）、学位证书设置调整备案说明（如有）、培养单位学位评定委员会对于科研成果认定的说明（如有）、</w:t>
      </w:r>
      <w:r>
        <w:rPr>
          <w:rFonts w:ascii="仿宋_GB2312" w:eastAsia="仿宋_GB2312" w:hAnsi="宋体" w:hint="eastAsia"/>
          <w:b/>
          <w:color w:val="FF0000"/>
          <w:sz w:val="32"/>
          <w:szCs w:val="32"/>
          <w:highlight w:val="yellow"/>
        </w:rPr>
        <w:t>拟更新、需提交相关学科群分会审议的科研成果要求（新增，如有）</w:t>
      </w:r>
      <w:r>
        <w:rPr>
          <w:rFonts w:ascii="仿宋_GB2312" w:eastAsia="仿宋_GB2312" w:hAnsi="宋体" w:hint="eastAsia"/>
          <w:b/>
          <w:sz w:val="32"/>
          <w:szCs w:val="32"/>
        </w:rPr>
        <w:t>或其他说明材料（如有）。所有材料均需加盖相应公章。上传方式说明请见附件8，请各培养单位在系统申报权限关闭前及时上传。</w:t>
      </w:r>
    </w:p>
    <w:p w14:paraId="7BF49FE4" w14:textId="77777777" w:rsidR="00000000" w:rsidRDefault="00000000">
      <w:pPr>
        <w:spacing w:line="360" w:lineRule="auto"/>
        <w:ind w:firstLineChars="200" w:firstLine="643"/>
        <w:rPr>
          <w:rFonts w:ascii="仿宋_GB2312" w:eastAsia="仿宋_GB2312" w:hAnsi="宋体" w:hint="eastAsia"/>
          <w:b/>
          <w:sz w:val="32"/>
          <w:szCs w:val="32"/>
        </w:rPr>
      </w:pPr>
      <w:r>
        <w:rPr>
          <w:rFonts w:ascii="仿宋_GB2312" w:eastAsia="仿宋_GB2312" w:hAnsi="宋体" w:hint="eastAsia"/>
          <w:b/>
          <w:sz w:val="32"/>
          <w:szCs w:val="32"/>
        </w:rPr>
        <w:t>曾</w:t>
      </w:r>
      <w:r>
        <w:rPr>
          <w:rFonts w:ascii="仿宋_GB2312" w:eastAsia="仿宋_GB2312" w:hAnsi="宋体"/>
          <w:b/>
          <w:sz w:val="32"/>
          <w:szCs w:val="32"/>
        </w:rPr>
        <w:t>缓议人员情况说明中，如因学位论文质量问题被缓议的，需在</w:t>
      </w:r>
      <w:r>
        <w:rPr>
          <w:rFonts w:ascii="仿宋_GB2312" w:eastAsia="仿宋_GB2312" w:hAnsi="宋体" w:hint="eastAsia"/>
          <w:b/>
          <w:sz w:val="32"/>
          <w:szCs w:val="32"/>
        </w:rPr>
        <w:t>上传</w:t>
      </w:r>
      <w:r>
        <w:rPr>
          <w:rFonts w:ascii="仿宋_GB2312" w:eastAsia="仿宋_GB2312" w:hAnsi="宋体"/>
          <w:b/>
          <w:sz w:val="32"/>
          <w:szCs w:val="32"/>
        </w:rPr>
        <w:t>的</w:t>
      </w:r>
      <w:r>
        <w:rPr>
          <w:rFonts w:ascii="仿宋_GB2312" w:eastAsia="仿宋_GB2312" w:hAnsi="宋体" w:hint="eastAsia"/>
          <w:b/>
          <w:sz w:val="32"/>
          <w:szCs w:val="32"/>
        </w:rPr>
        <w:t>说明</w:t>
      </w:r>
      <w:r>
        <w:rPr>
          <w:rFonts w:ascii="仿宋_GB2312" w:eastAsia="仿宋_GB2312" w:hAnsi="宋体"/>
          <w:b/>
          <w:sz w:val="32"/>
          <w:szCs w:val="32"/>
        </w:rPr>
        <w:t>后附培养单位</w:t>
      </w:r>
      <w:r>
        <w:rPr>
          <w:rFonts w:ascii="仿宋_GB2312" w:eastAsia="仿宋_GB2312" w:hAnsi="宋体" w:hint="eastAsia"/>
          <w:b/>
          <w:sz w:val="32"/>
          <w:szCs w:val="32"/>
        </w:rPr>
        <w:t>学位</w:t>
      </w:r>
      <w:r>
        <w:rPr>
          <w:rFonts w:ascii="仿宋_GB2312" w:eastAsia="仿宋_GB2312" w:hAnsi="宋体"/>
          <w:b/>
          <w:sz w:val="32"/>
          <w:szCs w:val="32"/>
        </w:rPr>
        <w:t>评定委员会审议后的论文修</w:t>
      </w:r>
      <w:r>
        <w:rPr>
          <w:rFonts w:ascii="仿宋_GB2312" w:eastAsia="仿宋_GB2312" w:hAnsi="宋体"/>
          <w:b/>
          <w:sz w:val="32"/>
          <w:szCs w:val="32"/>
        </w:rPr>
        <w:lastRenderedPageBreak/>
        <w:t>改情况说明</w:t>
      </w:r>
      <w:r>
        <w:rPr>
          <w:rFonts w:ascii="仿宋_GB2312" w:eastAsia="仿宋_GB2312" w:hAnsi="宋体" w:hint="eastAsia"/>
          <w:b/>
          <w:sz w:val="32"/>
          <w:szCs w:val="32"/>
        </w:rPr>
        <w:t>（包括原评阅专家的主要意见和对应的修改情况）</w:t>
      </w:r>
      <w:r>
        <w:rPr>
          <w:rFonts w:ascii="仿宋_GB2312" w:eastAsia="仿宋_GB2312" w:hAnsi="宋体"/>
          <w:b/>
          <w:sz w:val="32"/>
          <w:szCs w:val="32"/>
        </w:rPr>
        <w:t>；如因</w:t>
      </w:r>
      <w:r>
        <w:rPr>
          <w:rFonts w:ascii="仿宋_GB2312" w:eastAsia="仿宋_GB2312" w:hAnsi="宋体" w:hint="eastAsia"/>
          <w:b/>
          <w:sz w:val="32"/>
          <w:szCs w:val="32"/>
        </w:rPr>
        <w:t>科研</w:t>
      </w:r>
      <w:r>
        <w:rPr>
          <w:rFonts w:ascii="仿宋_GB2312" w:eastAsia="仿宋_GB2312" w:hAnsi="宋体"/>
          <w:b/>
          <w:sz w:val="32"/>
          <w:szCs w:val="32"/>
        </w:rPr>
        <w:t>成果未满足授予要求被缓议的，请在</w:t>
      </w:r>
      <w:r>
        <w:rPr>
          <w:rFonts w:ascii="仿宋_GB2312" w:eastAsia="仿宋_GB2312" w:hAnsi="宋体" w:hint="eastAsia"/>
          <w:b/>
          <w:sz w:val="32"/>
          <w:szCs w:val="32"/>
        </w:rPr>
        <w:t>上传</w:t>
      </w:r>
      <w:r>
        <w:rPr>
          <w:rFonts w:ascii="仿宋_GB2312" w:eastAsia="仿宋_GB2312" w:hAnsi="宋体"/>
          <w:b/>
          <w:sz w:val="32"/>
          <w:szCs w:val="32"/>
        </w:rPr>
        <w:t>的说明中列出</w:t>
      </w:r>
      <w:r>
        <w:rPr>
          <w:rFonts w:ascii="仿宋_GB2312" w:eastAsia="仿宋_GB2312" w:hAnsi="宋体" w:hint="eastAsia"/>
          <w:b/>
          <w:sz w:val="32"/>
          <w:szCs w:val="32"/>
        </w:rPr>
        <w:t>发表</w:t>
      </w:r>
      <w:r>
        <w:rPr>
          <w:rFonts w:ascii="仿宋_GB2312" w:eastAsia="仿宋_GB2312" w:hAnsi="宋体"/>
          <w:b/>
          <w:sz w:val="32"/>
          <w:szCs w:val="32"/>
        </w:rPr>
        <w:t>成果的</w:t>
      </w:r>
      <w:r>
        <w:rPr>
          <w:rFonts w:ascii="仿宋_GB2312" w:eastAsia="仿宋_GB2312" w:hAnsi="宋体" w:hint="eastAsia"/>
          <w:b/>
          <w:sz w:val="32"/>
          <w:szCs w:val="32"/>
        </w:rPr>
        <w:t>详情，供学科群学位评定分委员会</w:t>
      </w:r>
      <w:r>
        <w:rPr>
          <w:rFonts w:ascii="仿宋_GB2312" w:eastAsia="仿宋_GB2312" w:hAnsi="宋体"/>
          <w:b/>
          <w:sz w:val="32"/>
          <w:szCs w:val="32"/>
        </w:rPr>
        <w:t>审议参考。</w:t>
      </w:r>
    </w:p>
    <w:p w14:paraId="72A6E496" w14:textId="77777777" w:rsidR="00000000" w:rsidRDefault="00000000">
      <w:pPr>
        <w:widowControl/>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 xml:space="preserve">12. </w:t>
      </w:r>
      <w:r>
        <w:rPr>
          <w:rFonts w:ascii="仿宋_GB2312" w:eastAsia="仿宋_GB2312" w:hAnsi="宋体" w:hint="eastAsia"/>
          <w:b/>
          <w:bCs/>
          <w:color w:val="000000"/>
          <w:sz w:val="32"/>
          <w:szCs w:val="32"/>
        </w:rPr>
        <w:t>根据三届七次校学位会的决议，原则上论文答辩与申请学位要同步，答辩后应及时申请学位。</w:t>
      </w:r>
    </w:p>
    <w:p w14:paraId="079C4AF4"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 xml:space="preserve">13. </w:t>
      </w:r>
      <w:r>
        <w:rPr>
          <w:rFonts w:ascii="仿宋_GB2312" w:eastAsia="仿宋_GB2312" w:hAnsi="宋体" w:hint="eastAsia"/>
          <w:b/>
          <w:color w:val="FF0000"/>
          <w:sz w:val="32"/>
          <w:szCs w:val="32"/>
          <w:highlight w:val="yellow"/>
        </w:rPr>
        <w:t>学位信息报送的截止时间为2025年6月4日12:00，“学位管理”系统申报权限将同时关闭。请务必于6月4日12:00前将相应书面材料扫描后上传至“学位管理”系统相应界面，纸质材料请按期寄至学位办公室王翠翠处</w:t>
      </w:r>
      <w:r>
        <w:rPr>
          <w:rFonts w:ascii="仿宋_GB2312" w:eastAsia="仿宋_GB2312" w:hAnsi="宋体" w:hint="eastAsia"/>
          <w:color w:val="000000"/>
          <w:sz w:val="32"/>
          <w:szCs w:val="32"/>
        </w:rPr>
        <w:t>。逾期将不能参与本次学位授予审核，请各培养单位按此进度做好相应安排。</w:t>
      </w:r>
    </w:p>
    <w:p w14:paraId="11F41AE1" w14:textId="77777777" w:rsidR="00000000" w:rsidRDefault="00000000">
      <w:pPr>
        <w:pStyle w:val="a6"/>
        <w:snapToGrid w:val="0"/>
        <w:spacing w:line="360" w:lineRule="auto"/>
        <w:ind w:firstLineChars="196" w:firstLine="627"/>
        <w:outlineLvl w:val="0"/>
        <w:rPr>
          <w:rFonts w:ascii="仿宋_GB2312" w:eastAsia="仿宋_GB2312" w:hAnsi="宋体" w:hint="default"/>
          <w:b/>
          <w:color w:val="FF0000"/>
          <w:sz w:val="32"/>
          <w:szCs w:val="32"/>
        </w:rPr>
      </w:pPr>
      <w:r>
        <w:rPr>
          <w:rFonts w:ascii="仿宋_GB2312" w:eastAsia="仿宋_GB2312" w:hAnsi="宋体"/>
          <w:sz w:val="32"/>
          <w:szCs w:val="32"/>
        </w:rPr>
        <w:t xml:space="preserve">14. </w:t>
      </w:r>
      <w:r>
        <w:rPr>
          <w:rFonts w:ascii="仿宋_GB2312" w:eastAsia="仿宋_GB2312" w:hAnsi="宋体"/>
          <w:b/>
          <w:sz w:val="32"/>
          <w:szCs w:val="32"/>
        </w:rPr>
        <w:t>根据自2022年10月1日起施行的《中国科学院大学学位授予工作细则》（校发学位字〔2022〕121号），申请硕士学位和博士学位的学位论文评阅，可盲审与常规评阅相结合，但每篇论文应至少有一个盲审意见，具体方式由培养单位确定并统一组织实施。</w:t>
      </w:r>
    </w:p>
    <w:p w14:paraId="5CB7F1F8" w14:textId="77777777" w:rsidR="00000000" w:rsidRDefault="00000000">
      <w:pPr>
        <w:spacing w:line="360" w:lineRule="auto"/>
        <w:ind w:firstLineChars="200" w:firstLine="643"/>
        <w:rPr>
          <w:rFonts w:ascii="仿宋_GB2312" w:eastAsia="仿宋_GB2312" w:hAnsi="宋体"/>
          <w:b/>
          <w:color w:val="000000"/>
          <w:sz w:val="32"/>
          <w:szCs w:val="32"/>
        </w:rPr>
      </w:pPr>
      <w:r>
        <w:rPr>
          <w:rFonts w:ascii="仿宋_GB2312" w:eastAsia="仿宋_GB2312" w:hAnsi="宋体" w:hint="eastAsia"/>
          <w:b/>
          <w:color w:val="000000"/>
          <w:sz w:val="32"/>
          <w:szCs w:val="32"/>
        </w:rPr>
        <w:t>15. “学位管理”系统中毕业去向的相关字段做了调整：毕业去向（包含去向单位名称）、去向单位类别、去向所在省市、工作性质：填写获学位后的去向和从事工作的性质等。如已在“就业管理”系统中填报了相关数据，点击同步数据后将获取就业系统已填写数据，可在学位系统中对引入数据进行修改；如未在就业系统中填报，请根据实际情况在学位系统中填写。同等学力人</w:t>
      </w:r>
      <w:r>
        <w:rPr>
          <w:rFonts w:ascii="仿宋_GB2312" w:eastAsia="仿宋_GB2312" w:hAnsi="宋体" w:hint="eastAsia"/>
          <w:b/>
          <w:color w:val="000000"/>
          <w:sz w:val="32"/>
          <w:szCs w:val="32"/>
        </w:rPr>
        <w:lastRenderedPageBreak/>
        <w:t>员仍填写现工作单位等情况。</w:t>
      </w:r>
    </w:p>
    <w:p w14:paraId="17CA94D5"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学位办公室联系方式：</w:t>
      </w:r>
    </w:p>
    <w:p w14:paraId="51BC6BC5" w14:textId="77777777" w:rsidR="00000000" w:rsidRDefault="00000000">
      <w:pPr>
        <w:numPr>
          <w:ilvl w:val="0"/>
          <w:numId w:val="1"/>
        </w:num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学位审核、科研成果要求及培养单位学位评定委员会委员变更备案等事项联系人：韩乃立</w:t>
      </w:r>
    </w:p>
    <w:p w14:paraId="447F4DD7"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电话：010-88256689, 13301228933</w:t>
      </w:r>
    </w:p>
    <w:p w14:paraId="62DA12CF"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E-mail：</w:t>
      </w:r>
      <w:hyperlink r:id="rId7" w:history="1">
        <w:r>
          <w:rPr>
            <w:rFonts w:ascii="仿宋_GB2312" w:eastAsia="仿宋_GB2312" w:hAnsi="宋体" w:hint="eastAsia"/>
            <w:color w:val="000000"/>
            <w:sz w:val="32"/>
            <w:szCs w:val="32"/>
          </w:rPr>
          <w:t>hannl@ucas.ac.cn</w:t>
        </w:r>
      </w:hyperlink>
    </w:p>
    <w:p w14:paraId="63108A01"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联系地址：北京玉泉路19号甲，中国科学院大学学位办公室，办公楼1</w:t>
      </w:r>
      <w:r>
        <w:rPr>
          <w:rFonts w:ascii="仿宋_GB2312" w:eastAsia="仿宋_GB2312" w:hAnsi="宋体"/>
          <w:color w:val="000000"/>
          <w:sz w:val="32"/>
          <w:szCs w:val="32"/>
        </w:rPr>
        <w:t>41</w:t>
      </w:r>
      <w:r>
        <w:rPr>
          <w:rFonts w:ascii="仿宋_GB2312" w:eastAsia="仿宋_GB2312" w:hAnsi="宋体" w:hint="eastAsia"/>
          <w:color w:val="000000"/>
          <w:sz w:val="32"/>
          <w:szCs w:val="32"/>
        </w:rPr>
        <w:t>房间</w:t>
      </w:r>
    </w:p>
    <w:p w14:paraId="0C8B3D68" w14:textId="77777777" w:rsidR="00000000" w:rsidRDefault="00000000">
      <w:pPr>
        <w:numPr>
          <w:ilvl w:val="0"/>
          <w:numId w:val="1"/>
        </w:num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学位审核、涉密及延迟公开备案等事项联系人：王翠翠</w:t>
      </w:r>
    </w:p>
    <w:p w14:paraId="54BF679E"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电话：010-88256</w:t>
      </w:r>
      <w:r>
        <w:rPr>
          <w:rFonts w:ascii="仿宋_GB2312" w:eastAsia="仿宋_GB2312" w:hAnsi="宋体"/>
          <w:color w:val="000000"/>
          <w:sz w:val="32"/>
          <w:szCs w:val="32"/>
        </w:rPr>
        <w:t>917</w:t>
      </w:r>
      <w:r>
        <w:rPr>
          <w:rFonts w:ascii="仿宋_GB2312" w:eastAsia="仿宋_GB2312" w:hAnsi="宋体" w:hint="eastAsia"/>
          <w:color w:val="000000"/>
          <w:sz w:val="32"/>
          <w:szCs w:val="32"/>
        </w:rPr>
        <w:t>, 18210921968</w:t>
      </w:r>
    </w:p>
    <w:p w14:paraId="4DF6F203" w14:textId="77777777" w:rsidR="00000000" w:rsidRDefault="00000000">
      <w:pPr>
        <w:numPr>
          <w:ilvl w:val="0"/>
          <w:numId w:val="2"/>
        </w:num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sz w:val="32"/>
          <w:szCs w:val="32"/>
        </w:rPr>
        <w:t>mail：</w:t>
      </w:r>
      <w:hyperlink r:id="rId8" w:history="1">
        <w:r>
          <w:rPr>
            <w:rFonts w:ascii="仿宋_GB2312" w:eastAsia="仿宋_GB2312" w:hAnsi="宋体" w:hint="eastAsia"/>
            <w:color w:val="000000"/>
            <w:sz w:val="32"/>
            <w:szCs w:val="32"/>
          </w:rPr>
          <w:t>wangcuicui@ucas.ac.cn</w:t>
        </w:r>
      </w:hyperlink>
    </w:p>
    <w:p w14:paraId="15AF4039"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sz w:val="32"/>
          <w:szCs w:val="32"/>
        </w:rPr>
        <w:t>联系地址：北京玉泉路19号甲，中国科学院大学学位办公室，办公楼1</w:t>
      </w:r>
      <w:r>
        <w:rPr>
          <w:rFonts w:ascii="仿宋_GB2312" w:eastAsia="仿宋_GB2312" w:hAnsi="宋体"/>
          <w:sz w:val="32"/>
          <w:szCs w:val="32"/>
        </w:rPr>
        <w:t>41</w:t>
      </w:r>
      <w:r>
        <w:rPr>
          <w:rFonts w:ascii="仿宋_GB2312" w:eastAsia="仿宋_GB2312" w:hAnsi="宋体" w:hint="eastAsia"/>
          <w:sz w:val="32"/>
          <w:szCs w:val="32"/>
        </w:rPr>
        <w:t>房间</w:t>
      </w:r>
    </w:p>
    <w:p w14:paraId="7F3F8A18" w14:textId="77777777" w:rsidR="00000000" w:rsidRDefault="00000000">
      <w:pPr>
        <w:numPr>
          <w:ilvl w:val="0"/>
          <w:numId w:val="1"/>
        </w:numPr>
        <w:spacing w:line="360" w:lineRule="auto"/>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学科群学位评定分委员会委员变更</w:t>
      </w:r>
      <w:r>
        <w:rPr>
          <w:rFonts w:ascii="仿宋_GB2312" w:eastAsia="仿宋_GB2312" w:hint="eastAsia"/>
          <w:sz w:val="32"/>
          <w:szCs w:val="32"/>
        </w:rPr>
        <w:t>事项</w:t>
      </w:r>
      <w:r>
        <w:rPr>
          <w:rFonts w:ascii="仿宋_GB2312" w:eastAsia="仿宋_GB2312" w:hAnsi="宋体" w:hint="eastAsia"/>
          <w:color w:val="000000"/>
          <w:sz w:val="32"/>
          <w:szCs w:val="32"/>
        </w:rPr>
        <w:t>联系人：李妍慧</w:t>
      </w:r>
    </w:p>
    <w:p w14:paraId="43A1AE2F" w14:textId="77777777" w:rsidR="00000000" w:rsidRDefault="00000000">
      <w:pPr>
        <w:spacing w:line="360" w:lineRule="auto"/>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电话：010-88256187, 15201250389</w:t>
      </w:r>
    </w:p>
    <w:p w14:paraId="2CA41778"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E-mail：</w:t>
      </w:r>
      <w:hyperlink r:id="rId9" w:history="1">
        <w:r>
          <w:rPr>
            <w:rFonts w:ascii="仿宋_GB2312" w:eastAsia="仿宋_GB2312" w:hAnsi="宋体" w:hint="eastAsia"/>
            <w:color w:val="000000"/>
            <w:sz w:val="32"/>
            <w:szCs w:val="32"/>
          </w:rPr>
          <w:t>liyanhui@ucas.ac.cn</w:t>
        </w:r>
      </w:hyperlink>
    </w:p>
    <w:p w14:paraId="2E251AA1" w14:textId="77777777" w:rsidR="00000000" w:rsidRDefault="00000000">
      <w:pPr>
        <w:spacing w:line="360" w:lineRule="auto"/>
        <w:ind w:firstLineChars="200" w:firstLine="640"/>
        <w:rPr>
          <w:rFonts w:ascii="仿宋_GB2312" w:eastAsia="仿宋_GB2312" w:hAnsi="宋体" w:hint="eastAsia"/>
          <w:color w:val="000000"/>
          <w:sz w:val="32"/>
          <w:szCs w:val="32"/>
        </w:rPr>
      </w:pPr>
      <w:r>
        <w:rPr>
          <w:rFonts w:ascii="仿宋_GB2312" w:eastAsia="仿宋_GB2312" w:hAnsi="宋体" w:hint="eastAsia"/>
          <w:color w:val="000000"/>
          <w:sz w:val="32"/>
          <w:szCs w:val="32"/>
        </w:rPr>
        <w:t>联系地址：北京玉泉路19号甲，中国科学院大学学位办公室，办公楼1</w:t>
      </w:r>
      <w:r>
        <w:rPr>
          <w:rFonts w:ascii="仿宋_GB2312" w:eastAsia="仿宋_GB2312" w:hAnsi="宋体"/>
          <w:color w:val="000000"/>
          <w:sz w:val="32"/>
          <w:szCs w:val="32"/>
        </w:rPr>
        <w:t>3</w:t>
      </w:r>
      <w:r>
        <w:rPr>
          <w:rFonts w:ascii="仿宋_GB2312" w:eastAsia="仿宋_GB2312" w:hAnsi="宋体" w:hint="eastAsia"/>
          <w:color w:val="000000"/>
          <w:sz w:val="32"/>
          <w:szCs w:val="32"/>
        </w:rPr>
        <w:t>9房间</w:t>
      </w:r>
    </w:p>
    <w:p w14:paraId="607B69A1" w14:textId="77777777" w:rsidR="00000000" w:rsidRDefault="00000000">
      <w:pPr>
        <w:spacing w:line="360" w:lineRule="auto"/>
        <w:ind w:firstLineChars="200" w:firstLine="640"/>
        <w:rPr>
          <w:rFonts w:ascii="仿宋_GB2312" w:eastAsia="仿宋_GB2312" w:hAnsi="宋体" w:hint="eastAsia"/>
          <w:color w:val="000000"/>
          <w:sz w:val="32"/>
          <w:szCs w:val="32"/>
        </w:rPr>
      </w:pPr>
    </w:p>
    <w:p w14:paraId="799028D7" w14:textId="77777777" w:rsidR="00000000" w:rsidRDefault="00000000">
      <w:pPr>
        <w:spacing w:line="360" w:lineRule="auto"/>
        <w:ind w:firstLineChars="200" w:firstLine="640"/>
        <w:outlineLvl w:val="0"/>
        <w:rPr>
          <w:rFonts w:ascii="仿宋_GB2312" w:eastAsia="仿宋_GB2312" w:hint="eastAsia"/>
          <w:sz w:val="32"/>
          <w:szCs w:val="32"/>
        </w:rPr>
      </w:pPr>
      <w:r>
        <w:rPr>
          <w:rFonts w:ascii="仿宋_GB2312" w:eastAsia="仿宋_GB2312" w:hint="eastAsia"/>
          <w:sz w:val="32"/>
          <w:szCs w:val="32"/>
        </w:rPr>
        <w:t>附件：</w:t>
      </w:r>
    </w:p>
    <w:p w14:paraId="2A7BBAC4" w14:textId="77777777" w:rsidR="00000000" w:rsidRDefault="00000000">
      <w:pPr>
        <w:numPr>
          <w:ilvl w:val="0"/>
          <w:numId w:val="3"/>
        </w:numPr>
        <w:spacing w:line="360" w:lineRule="auto"/>
        <w:outlineLvl w:val="0"/>
        <w:rPr>
          <w:rFonts w:ascii="仿宋_GB2312" w:eastAsia="仿宋_GB2312" w:hint="eastAsia"/>
          <w:sz w:val="32"/>
          <w:szCs w:val="32"/>
        </w:rPr>
      </w:pPr>
      <w:r>
        <w:rPr>
          <w:rFonts w:ascii="仿宋_GB2312" w:eastAsia="仿宋_GB2312" w:hint="eastAsia"/>
          <w:sz w:val="32"/>
          <w:szCs w:val="32"/>
        </w:rPr>
        <w:t>中国科学院大学涉密研究生名单</w:t>
      </w:r>
    </w:p>
    <w:p w14:paraId="67B8B204" w14:textId="77777777" w:rsidR="00000000" w:rsidRDefault="00000000">
      <w:pPr>
        <w:numPr>
          <w:ilvl w:val="0"/>
          <w:numId w:val="3"/>
        </w:numPr>
        <w:spacing w:line="360" w:lineRule="auto"/>
        <w:outlineLvl w:val="0"/>
        <w:rPr>
          <w:rFonts w:ascii="仿宋_GB2312" w:eastAsia="仿宋_GB2312" w:hint="eastAsia"/>
          <w:sz w:val="32"/>
          <w:szCs w:val="32"/>
        </w:rPr>
      </w:pPr>
      <w:r>
        <w:rPr>
          <w:rFonts w:ascii="仿宋_GB2312" w:eastAsia="仿宋_GB2312" w:hAnsi="宋体" w:hint="eastAsia"/>
          <w:color w:val="000000"/>
          <w:sz w:val="32"/>
          <w:szCs w:val="32"/>
        </w:rPr>
        <w:lastRenderedPageBreak/>
        <w:t>中国科学院大学研究生涉密学位论文申请表</w:t>
      </w:r>
    </w:p>
    <w:p w14:paraId="339221DD" w14:textId="77777777" w:rsidR="00000000" w:rsidRDefault="00000000">
      <w:pPr>
        <w:numPr>
          <w:ilvl w:val="0"/>
          <w:numId w:val="3"/>
        </w:numPr>
        <w:spacing w:line="360" w:lineRule="auto"/>
        <w:outlineLvl w:val="0"/>
        <w:rPr>
          <w:rFonts w:ascii="仿宋_GB2312" w:eastAsia="仿宋_GB2312" w:hint="eastAsia"/>
          <w:sz w:val="32"/>
          <w:szCs w:val="32"/>
        </w:rPr>
      </w:pPr>
      <w:r>
        <w:rPr>
          <w:rFonts w:ascii="仿宋_GB2312" w:eastAsia="仿宋_GB2312" w:hAnsi="宋体" w:hint="eastAsia"/>
          <w:color w:val="000000"/>
          <w:sz w:val="32"/>
          <w:szCs w:val="32"/>
        </w:rPr>
        <w:t>中国科学院大学学位论文延迟公开研究生名单</w:t>
      </w:r>
    </w:p>
    <w:p w14:paraId="0829F008" w14:textId="77777777" w:rsidR="00000000" w:rsidRDefault="00000000">
      <w:pPr>
        <w:numPr>
          <w:ilvl w:val="0"/>
          <w:numId w:val="3"/>
        </w:numPr>
        <w:spacing w:line="360" w:lineRule="auto"/>
        <w:outlineLvl w:val="0"/>
        <w:rPr>
          <w:rFonts w:ascii="仿宋_GB2312" w:eastAsia="仿宋_GB2312" w:hint="eastAsia"/>
          <w:sz w:val="32"/>
          <w:szCs w:val="32"/>
        </w:rPr>
      </w:pPr>
      <w:r>
        <w:rPr>
          <w:rFonts w:ascii="仿宋_GB2312" w:eastAsia="仿宋_GB2312" w:hint="eastAsia"/>
          <w:sz w:val="32"/>
          <w:szCs w:val="32"/>
        </w:rPr>
        <w:t>中国科学院大学研究生学位论文延迟公开申请表</w:t>
      </w:r>
    </w:p>
    <w:p w14:paraId="4BEA2717" w14:textId="77777777" w:rsidR="00000000" w:rsidRDefault="00000000">
      <w:pPr>
        <w:numPr>
          <w:ilvl w:val="0"/>
          <w:numId w:val="3"/>
        </w:numPr>
        <w:spacing w:line="360" w:lineRule="auto"/>
        <w:outlineLvl w:val="0"/>
        <w:rPr>
          <w:rFonts w:ascii="仿宋_GB2312" w:eastAsia="仿宋_GB2312" w:hint="eastAsia"/>
          <w:sz w:val="32"/>
          <w:szCs w:val="32"/>
        </w:rPr>
      </w:pPr>
      <w:r>
        <w:rPr>
          <w:rFonts w:ascii="仿宋_GB2312" w:eastAsia="仿宋_GB2312" w:hAnsi="宋体" w:hint="eastAsia"/>
          <w:color w:val="000000"/>
          <w:sz w:val="32"/>
          <w:szCs w:val="32"/>
        </w:rPr>
        <w:t>中国科学院大学学位评定委员会委员变更人选申请表</w:t>
      </w:r>
    </w:p>
    <w:p w14:paraId="70EA826E" w14:textId="77777777" w:rsidR="00000000" w:rsidRDefault="00000000">
      <w:pPr>
        <w:numPr>
          <w:ilvl w:val="0"/>
          <w:numId w:val="3"/>
        </w:numPr>
        <w:spacing w:line="360" w:lineRule="auto"/>
        <w:outlineLvl w:val="0"/>
        <w:rPr>
          <w:rFonts w:ascii="仿宋_GB2312" w:eastAsia="仿宋_GB2312" w:hint="eastAsia"/>
          <w:sz w:val="32"/>
          <w:szCs w:val="32"/>
        </w:rPr>
      </w:pPr>
      <w:r>
        <w:rPr>
          <w:rFonts w:ascii="仿宋_GB2312" w:eastAsia="仿宋_GB2312" w:hint="eastAsia"/>
          <w:sz w:val="32"/>
          <w:szCs w:val="32"/>
        </w:rPr>
        <w:t>中国科学院大学学位评定委员会学位审核情况报告书</w:t>
      </w:r>
    </w:p>
    <w:p w14:paraId="6F9AB76F" w14:textId="77777777" w:rsidR="00000000" w:rsidRDefault="00000000">
      <w:pPr>
        <w:numPr>
          <w:ilvl w:val="0"/>
          <w:numId w:val="3"/>
        </w:numPr>
        <w:adjustRightInd w:val="0"/>
        <w:spacing w:line="360" w:lineRule="auto"/>
        <w:ind w:left="0" w:firstLineChars="200" w:firstLine="640"/>
        <w:outlineLvl w:val="0"/>
        <w:rPr>
          <w:rFonts w:ascii="仿宋_GB2312" w:eastAsia="仿宋_GB2312" w:hint="eastAsia"/>
          <w:sz w:val="32"/>
          <w:szCs w:val="32"/>
        </w:rPr>
      </w:pPr>
      <w:r>
        <w:rPr>
          <w:rFonts w:ascii="仿宋_GB2312" w:eastAsia="仿宋_GB2312" w:hint="eastAsia"/>
          <w:sz w:val="32"/>
          <w:szCs w:val="32"/>
        </w:rPr>
        <w:t>中国科学院大学学科群学位评定分委员会与学科专业对应表</w:t>
      </w:r>
    </w:p>
    <w:p w14:paraId="1D7C18BC" w14:textId="77777777" w:rsidR="00000000" w:rsidRDefault="00000000">
      <w:pPr>
        <w:numPr>
          <w:ilvl w:val="0"/>
          <w:numId w:val="3"/>
        </w:numPr>
        <w:spacing w:line="360" w:lineRule="auto"/>
        <w:outlineLvl w:val="0"/>
        <w:rPr>
          <w:rFonts w:ascii="仿宋_GB2312" w:eastAsia="仿宋_GB2312" w:hint="eastAsia"/>
          <w:sz w:val="32"/>
          <w:szCs w:val="32"/>
        </w:rPr>
      </w:pPr>
      <w:r>
        <w:rPr>
          <w:rFonts w:ascii="仿宋_GB2312" w:eastAsia="仿宋_GB2312" w:hint="eastAsia"/>
          <w:sz w:val="32"/>
          <w:szCs w:val="32"/>
        </w:rPr>
        <w:t>学位系统中上传学位报送材料扫描件的说明</w:t>
      </w:r>
    </w:p>
    <w:p w14:paraId="3CCD9E11" w14:textId="77777777" w:rsidR="00000000" w:rsidRDefault="00000000">
      <w:pPr>
        <w:spacing w:line="360" w:lineRule="auto"/>
        <w:ind w:left="640"/>
        <w:outlineLvl w:val="0"/>
        <w:rPr>
          <w:rFonts w:ascii="仿宋_GB2312" w:eastAsia="仿宋_GB2312" w:hint="eastAsia"/>
          <w:sz w:val="32"/>
          <w:szCs w:val="32"/>
        </w:rPr>
      </w:pPr>
    </w:p>
    <w:p w14:paraId="3735CDBD" w14:textId="77777777" w:rsidR="00000000" w:rsidRDefault="00000000">
      <w:pPr>
        <w:spacing w:line="360" w:lineRule="auto"/>
        <w:outlineLvl w:val="0"/>
        <w:rPr>
          <w:rFonts w:ascii="仿宋_GB2312" w:eastAsia="仿宋_GB2312" w:hint="eastAsia"/>
          <w:sz w:val="32"/>
          <w:szCs w:val="32"/>
        </w:rPr>
      </w:pPr>
    </w:p>
    <w:p w14:paraId="2622A427" w14:textId="77777777" w:rsidR="00000000" w:rsidRDefault="00000000">
      <w:pPr>
        <w:spacing w:line="360" w:lineRule="auto"/>
        <w:ind w:leftChars="2050" w:left="4305"/>
        <w:rPr>
          <w:rFonts w:ascii="仿宋_GB2312" w:eastAsia="仿宋_GB2312" w:hAnsi="宋体" w:hint="eastAsia"/>
          <w:color w:val="000000"/>
          <w:sz w:val="32"/>
          <w:szCs w:val="32"/>
        </w:rPr>
      </w:pPr>
      <w:r>
        <w:rPr>
          <w:rFonts w:ascii="仿宋_GB2312" w:eastAsia="仿宋_GB2312" w:hAnsi="宋体" w:hint="eastAsia"/>
          <w:color w:val="000000"/>
          <w:sz w:val="32"/>
          <w:szCs w:val="32"/>
        </w:rPr>
        <w:t>中国科学院大学学位办公室</w:t>
      </w:r>
    </w:p>
    <w:p w14:paraId="1A003381" w14:textId="77777777" w:rsidR="00C6143D" w:rsidRDefault="00000000">
      <w:pPr>
        <w:spacing w:line="360" w:lineRule="auto"/>
        <w:ind w:firstLineChars="1650" w:firstLine="5280"/>
        <w:rPr>
          <w:rFonts w:ascii="仿宋_GB2312" w:eastAsia="仿宋_GB2312" w:hAnsi="宋体" w:hint="eastAsia"/>
          <w:b/>
          <w:color w:val="000000"/>
          <w:kern w:val="0"/>
          <w:sz w:val="32"/>
          <w:szCs w:val="32"/>
        </w:rPr>
      </w:pPr>
      <w:r>
        <w:rPr>
          <w:rFonts w:ascii="仿宋_GB2312" w:eastAsia="仿宋_GB2312" w:hAnsi="宋体" w:hint="eastAsia"/>
          <w:color w:val="000000"/>
          <w:sz w:val="32"/>
          <w:szCs w:val="32"/>
        </w:rPr>
        <w:t>2025年2月20日</w:t>
      </w:r>
      <w:r>
        <w:rPr>
          <w:rFonts w:ascii="仿宋_GB2312" w:eastAsia="仿宋_GB2312" w:hAnsi="宋体" w:hint="eastAsia"/>
          <w:sz w:val="32"/>
          <w:szCs w:val="32"/>
        </w:rPr>
        <w:t xml:space="preserve"> </w:t>
      </w:r>
    </w:p>
    <w:sectPr w:rsidR="00C6143D">
      <w:footerReference w:type="default" r:id="rId10"/>
      <w:pgSz w:w="11906" w:h="16838"/>
      <w:pgMar w:top="1644" w:right="1474" w:bottom="1758" w:left="1474" w:header="851" w:footer="992"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6B54FB" w14:textId="77777777" w:rsidR="00C6143D" w:rsidRDefault="00C6143D">
      <w:r>
        <w:separator/>
      </w:r>
    </w:p>
  </w:endnote>
  <w:endnote w:type="continuationSeparator" w:id="0">
    <w:p w14:paraId="512A6CC7" w14:textId="77777777" w:rsidR="00C6143D" w:rsidRDefault="00C614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ˎ̥">
    <w:altName w:val="Times New Roman"/>
    <w:charset w:val="00"/>
    <w:family w:val="roman"/>
    <w:pitch w:val="default"/>
    <w:sig w:usb0="00000000" w:usb1="00000000" w:usb2="00000000" w:usb3="00000000" w:csb0="00040001"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01542" w14:textId="77777777" w:rsidR="00000000" w:rsidRDefault="00000000">
    <w:pPr>
      <w:pStyle w:val="a9"/>
      <w:jc w:val="center"/>
    </w:pPr>
    <w:r>
      <w:fldChar w:fldCharType="begin"/>
    </w:r>
    <w:r>
      <w:instrText xml:space="preserve"> PAGE   \* MERGEFORMAT </w:instrText>
    </w:r>
    <w:r>
      <w:fldChar w:fldCharType="separate"/>
    </w:r>
    <w:r>
      <w:rPr>
        <w:lang w:val="zh-CN" w:eastAsia="zh-CN"/>
      </w:rPr>
      <w:t>2</w:t>
    </w:r>
    <w:r>
      <w:rPr>
        <w:lang w:val="zh-CN" w:eastAsia="zh-CN"/>
      </w:rPr>
      <w:fldChar w:fldCharType="end"/>
    </w:r>
  </w:p>
  <w:p w14:paraId="031C7273" w14:textId="77777777" w:rsidR="00000000" w:rsidRDefault="00000000">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77988F" w14:textId="77777777" w:rsidR="00C6143D" w:rsidRDefault="00C6143D">
      <w:r>
        <w:separator/>
      </w:r>
    </w:p>
  </w:footnote>
  <w:footnote w:type="continuationSeparator" w:id="0">
    <w:p w14:paraId="028A30A2" w14:textId="77777777" w:rsidR="00C6143D" w:rsidRDefault="00C614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2E8FD01"/>
    <w:multiLevelType w:val="singleLevel"/>
    <w:tmpl w:val="F2E8FD01"/>
    <w:lvl w:ilvl="0">
      <w:start w:val="5"/>
      <w:numFmt w:val="upperLetter"/>
      <w:suff w:val="nothing"/>
      <w:lvlText w:val="%1-"/>
      <w:lvlJc w:val="left"/>
    </w:lvl>
  </w:abstractNum>
  <w:abstractNum w:abstractNumId="1" w15:restartNumberingAfterBreak="0">
    <w:nsid w:val="0B291D5A"/>
    <w:multiLevelType w:val="singleLevel"/>
    <w:tmpl w:val="0B291D5A"/>
    <w:lvl w:ilvl="0">
      <w:start w:val="1"/>
      <w:numFmt w:val="decimal"/>
      <w:suff w:val="space"/>
      <w:lvlText w:val="%1."/>
      <w:lvlJc w:val="left"/>
    </w:lvl>
  </w:abstractNum>
  <w:abstractNum w:abstractNumId="2" w15:restartNumberingAfterBreak="0">
    <w:nsid w:val="2E9371C0"/>
    <w:multiLevelType w:val="multilevel"/>
    <w:tmpl w:val="2E9371C0"/>
    <w:lvl w:ilvl="0">
      <w:start w:val="1"/>
      <w:numFmt w:val="decimal"/>
      <w:lvlText w:val="%1."/>
      <w:lvlJc w:val="left"/>
      <w:pPr>
        <w:ind w:left="1060" w:hanging="420"/>
      </w:p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num w:numId="1" w16cid:durableId="1285845996">
    <w:abstractNumId w:val="1"/>
  </w:num>
  <w:num w:numId="2" w16cid:durableId="45297902">
    <w:abstractNumId w:val="0"/>
  </w:num>
  <w:num w:numId="3" w16cid:durableId="16475119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M2M2ZjlkNmIzYTM5MzQ0OTBiYzI0YmUyZTMyOGI1OGUifQ=="/>
  </w:docVars>
  <w:rsids>
    <w:rsidRoot w:val="004B43B2"/>
    <w:rsid w:val="00000AD3"/>
    <w:rsid w:val="00000C42"/>
    <w:rsid w:val="000023AB"/>
    <w:rsid w:val="00002D53"/>
    <w:rsid w:val="00002F3C"/>
    <w:rsid w:val="0000331D"/>
    <w:rsid w:val="0000345C"/>
    <w:rsid w:val="000034E2"/>
    <w:rsid w:val="00004872"/>
    <w:rsid w:val="00005279"/>
    <w:rsid w:val="00005ABF"/>
    <w:rsid w:val="00006E37"/>
    <w:rsid w:val="00010B2F"/>
    <w:rsid w:val="00010C57"/>
    <w:rsid w:val="0001347D"/>
    <w:rsid w:val="00014326"/>
    <w:rsid w:val="00014553"/>
    <w:rsid w:val="000148C2"/>
    <w:rsid w:val="00014C3B"/>
    <w:rsid w:val="00015D42"/>
    <w:rsid w:val="00015D98"/>
    <w:rsid w:val="00015FF5"/>
    <w:rsid w:val="00016199"/>
    <w:rsid w:val="000162BC"/>
    <w:rsid w:val="000164A4"/>
    <w:rsid w:val="000164E0"/>
    <w:rsid w:val="00017068"/>
    <w:rsid w:val="00017B4A"/>
    <w:rsid w:val="00017CD3"/>
    <w:rsid w:val="00017F50"/>
    <w:rsid w:val="00020158"/>
    <w:rsid w:val="0002120D"/>
    <w:rsid w:val="00021B33"/>
    <w:rsid w:val="00021E47"/>
    <w:rsid w:val="000237DD"/>
    <w:rsid w:val="000245A6"/>
    <w:rsid w:val="00024820"/>
    <w:rsid w:val="00025E69"/>
    <w:rsid w:val="00026E8F"/>
    <w:rsid w:val="0002785B"/>
    <w:rsid w:val="000302B7"/>
    <w:rsid w:val="0003073B"/>
    <w:rsid w:val="00030A4A"/>
    <w:rsid w:val="00030F72"/>
    <w:rsid w:val="000311EC"/>
    <w:rsid w:val="00033064"/>
    <w:rsid w:val="00033364"/>
    <w:rsid w:val="000334E2"/>
    <w:rsid w:val="000349FC"/>
    <w:rsid w:val="00034F24"/>
    <w:rsid w:val="000360D1"/>
    <w:rsid w:val="00036510"/>
    <w:rsid w:val="00036762"/>
    <w:rsid w:val="000406E6"/>
    <w:rsid w:val="000413E9"/>
    <w:rsid w:val="000422DB"/>
    <w:rsid w:val="00042477"/>
    <w:rsid w:val="00042A86"/>
    <w:rsid w:val="0004323C"/>
    <w:rsid w:val="00043423"/>
    <w:rsid w:val="00044373"/>
    <w:rsid w:val="00044847"/>
    <w:rsid w:val="000457C0"/>
    <w:rsid w:val="000471DE"/>
    <w:rsid w:val="00047AA6"/>
    <w:rsid w:val="00050B1A"/>
    <w:rsid w:val="00051D16"/>
    <w:rsid w:val="00051DD9"/>
    <w:rsid w:val="000524B4"/>
    <w:rsid w:val="000531F2"/>
    <w:rsid w:val="00055405"/>
    <w:rsid w:val="000564BA"/>
    <w:rsid w:val="00057AFA"/>
    <w:rsid w:val="000604FD"/>
    <w:rsid w:val="00060BF9"/>
    <w:rsid w:val="00060D28"/>
    <w:rsid w:val="0006178C"/>
    <w:rsid w:val="0006186B"/>
    <w:rsid w:val="000618A3"/>
    <w:rsid w:val="0006227D"/>
    <w:rsid w:val="00062D26"/>
    <w:rsid w:val="000646B2"/>
    <w:rsid w:val="000650FB"/>
    <w:rsid w:val="00065EDB"/>
    <w:rsid w:val="00066005"/>
    <w:rsid w:val="0006632F"/>
    <w:rsid w:val="00066982"/>
    <w:rsid w:val="00066DEB"/>
    <w:rsid w:val="000673CF"/>
    <w:rsid w:val="000679D0"/>
    <w:rsid w:val="000719A2"/>
    <w:rsid w:val="00072067"/>
    <w:rsid w:val="0007232E"/>
    <w:rsid w:val="00072639"/>
    <w:rsid w:val="00074E79"/>
    <w:rsid w:val="00075625"/>
    <w:rsid w:val="0007589A"/>
    <w:rsid w:val="00076680"/>
    <w:rsid w:val="0007695E"/>
    <w:rsid w:val="0007699A"/>
    <w:rsid w:val="0007784C"/>
    <w:rsid w:val="000800EE"/>
    <w:rsid w:val="00080FDD"/>
    <w:rsid w:val="000816F1"/>
    <w:rsid w:val="00082173"/>
    <w:rsid w:val="0008272F"/>
    <w:rsid w:val="00082C0E"/>
    <w:rsid w:val="00082D06"/>
    <w:rsid w:val="00083050"/>
    <w:rsid w:val="00083E16"/>
    <w:rsid w:val="00084FFA"/>
    <w:rsid w:val="00085361"/>
    <w:rsid w:val="000856A2"/>
    <w:rsid w:val="000860E6"/>
    <w:rsid w:val="000869A9"/>
    <w:rsid w:val="0008723F"/>
    <w:rsid w:val="0008788C"/>
    <w:rsid w:val="00090081"/>
    <w:rsid w:val="00090318"/>
    <w:rsid w:val="0009033C"/>
    <w:rsid w:val="00090510"/>
    <w:rsid w:val="000916C3"/>
    <w:rsid w:val="00091AF7"/>
    <w:rsid w:val="00093216"/>
    <w:rsid w:val="00093A9A"/>
    <w:rsid w:val="00095663"/>
    <w:rsid w:val="00095FFE"/>
    <w:rsid w:val="00096935"/>
    <w:rsid w:val="00096D2A"/>
    <w:rsid w:val="000972AD"/>
    <w:rsid w:val="000976CC"/>
    <w:rsid w:val="000A038A"/>
    <w:rsid w:val="000A04E6"/>
    <w:rsid w:val="000A0FBD"/>
    <w:rsid w:val="000A1342"/>
    <w:rsid w:val="000A13F4"/>
    <w:rsid w:val="000A20F5"/>
    <w:rsid w:val="000A336D"/>
    <w:rsid w:val="000A392F"/>
    <w:rsid w:val="000A3A6F"/>
    <w:rsid w:val="000A3D24"/>
    <w:rsid w:val="000A47DF"/>
    <w:rsid w:val="000A5DD0"/>
    <w:rsid w:val="000A6BB7"/>
    <w:rsid w:val="000A6C36"/>
    <w:rsid w:val="000A6E78"/>
    <w:rsid w:val="000A6FB5"/>
    <w:rsid w:val="000B0303"/>
    <w:rsid w:val="000B0701"/>
    <w:rsid w:val="000B07DB"/>
    <w:rsid w:val="000B13AB"/>
    <w:rsid w:val="000B1B47"/>
    <w:rsid w:val="000B1F82"/>
    <w:rsid w:val="000B2DF3"/>
    <w:rsid w:val="000B4AC6"/>
    <w:rsid w:val="000B4F4A"/>
    <w:rsid w:val="000B61A1"/>
    <w:rsid w:val="000B7B4A"/>
    <w:rsid w:val="000C0A9E"/>
    <w:rsid w:val="000C17A7"/>
    <w:rsid w:val="000C2169"/>
    <w:rsid w:val="000C28B9"/>
    <w:rsid w:val="000C2CD4"/>
    <w:rsid w:val="000C5796"/>
    <w:rsid w:val="000C6CD9"/>
    <w:rsid w:val="000C703F"/>
    <w:rsid w:val="000D0BFE"/>
    <w:rsid w:val="000D16B5"/>
    <w:rsid w:val="000D2FFC"/>
    <w:rsid w:val="000D3295"/>
    <w:rsid w:val="000D355D"/>
    <w:rsid w:val="000D41B5"/>
    <w:rsid w:val="000D5FA4"/>
    <w:rsid w:val="000D705B"/>
    <w:rsid w:val="000D7E75"/>
    <w:rsid w:val="000E0457"/>
    <w:rsid w:val="000E0DA0"/>
    <w:rsid w:val="000E10C5"/>
    <w:rsid w:val="000E1782"/>
    <w:rsid w:val="000E1C39"/>
    <w:rsid w:val="000E2570"/>
    <w:rsid w:val="000E2BB2"/>
    <w:rsid w:val="000E60C3"/>
    <w:rsid w:val="000F0370"/>
    <w:rsid w:val="000F0ADD"/>
    <w:rsid w:val="000F1724"/>
    <w:rsid w:val="000F1988"/>
    <w:rsid w:val="000F2E69"/>
    <w:rsid w:val="000F2EDD"/>
    <w:rsid w:val="000F333B"/>
    <w:rsid w:val="000F40DD"/>
    <w:rsid w:val="000F44A7"/>
    <w:rsid w:val="000F4F1B"/>
    <w:rsid w:val="000F4F90"/>
    <w:rsid w:val="000F52B9"/>
    <w:rsid w:val="000F5921"/>
    <w:rsid w:val="000F6A57"/>
    <w:rsid w:val="000F7643"/>
    <w:rsid w:val="00100053"/>
    <w:rsid w:val="00100FD2"/>
    <w:rsid w:val="00100FD3"/>
    <w:rsid w:val="00101542"/>
    <w:rsid w:val="001018EF"/>
    <w:rsid w:val="00101A7A"/>
    <w:rsid w:val="00101E59"/>
    <w:rsid w:val="001021B5"/>
    <w:rsid w:val="0010303D"/>
    <w:rsid w:val="0010388D"/>
    <w:rsid w:val="00104DA1"/>
    <w:rsid w:val="0010509C"/>
    <w:rsid w:val="00105FD4"/>
    <w:rsid w:val="0010605C"/>
    <w:rsid w:val="00106173"/>
    <w:rsid w:val="00106A16"/>
    <w:rsid w:val="00107D33"/>
    <w:rsid w:val="00110146"/>
    <w:rsid w:val="00110A73"/>
    <w:rsid w:val="00110C84"/>
    <w:rsid w:val="001114DE"/>
    <w:rsid w:val="00111F77"/>
    <w:rsid w:val="00112169"/>
    <w:rsid w:val="0011316D"/>
    <w:rsid w:val="0011410E"/>
    <w:rsid w:val="00115093"/>
    <w:rsid w:val="00115604"/>
    <w:rsid w:val="00115637"/>
    <w:rsid w:val="00115703"/>
    <w:rsid w:val="001163A2"/>
    <w:rsid w:val="0011782D"/>
    <w:rsid w:val="00120D62"/>
    <w:rsid w:val="001213AC"/>
    <w:rsid w:val="001229E3"/>
    <w:rsid w:val="00123041"/>
    <w:rsid w:val="0012317A"/>
    <w:rsid w:val="001235FD"/>
    <w:rsid w:val="00124526"/>
    <w:rsid w:val="00125E9B"/>
    <w:rsid w:val="00126453"/>
    <w:rsid w:val="001267E3"/>
    <w:rsid w:val="00126CA5"/>
    <w:rsid w:val="0013016E"/>
    <w:rsid w:val="00130666"/>
    <w:rsid w:val="00130CA9"/>
    <w:rsid w:val="001312E4"/>
    <w:rsid w:val="00131A59"/>
    <w:rsid w:val="00132B72"/>
    <w:rsid w:val="00133322"/>
    <w:rsid w:val="001334F8"/>
    <w:rsid w:val="00134897"/>
    <w:rsid w:val="001353BC"/>
    <w:rsid w:val="00135784"/>
    <w:rsid w:val="0013583B"/>
    <w:rsid w:val="00135973"/>
    <w:rsid w:val="00135C05"/>
    <w:rsid w:val="00136223"/>
    <w:rsid w:val="00136B2D"/>
    <w:rsid w:val="00136EB8"/>
    <w:rsid w:val="00137CBF"/>
    <w:rsid w:val="00140914"/>
    <w:rsid w:val="00140E85"/>
    <w:rsid w:val="00141426"/>
    <w:rsid w:val="001417BE"/>
    <w:rsid w:val="00141C63"/>
    <w:rsid w:val="001422C9"/>
    <w:rsid w:val="001438AE"/>
    <w:rsid w:val="001445AD"/>
    <w:rsid w:val="001448DE"/>
    <w:rsid w:val="00144A54"/>
    <w:rsid w:val="0014553E"/>
    <w:rsid w:val="001459C0"/>
    <w:rsid w:val="00145F34"/>
    <w:rsid w:val="00146CB8"/>
    <w:rsid w:val="001474C0"/>
    <w:rsid w:val="00150484"/>
    <w:rsid w:val="00150558"/>
    <w:rsid w:val="0015113C"/>
    <w:rsid w:val="001529F7"/>
    <w:rsid w:val="001569CB"/>
    <w:rsid w:val="00156A0E"/>
    <w:rsid w:val="0015710A"/>
    <w:rsid w:val="00157A28"/>
    <w:rsid w:val="00160C81"/>
    <w:rsid w:val="0016122B"/>
    <w:rsid w:val="00161AA7"/>
    <w:rsid w:val="0016418C"/>
    <w:rsid w:val="0016519A"/>
    <w:rsid w:val="00165295"/>
    <w:rsid w:val="00165891"/>
    <w:rsid w:val="00165C1B"/>
    <w:rsid w:val="00167BA0"/>
    <w:rsid w:val="00167CE6"/>
    <w:rsid w:val="00167D96"/>
    <w:rsid w:val="00170565"/>
    <w:rsid w:val="00170F58"/>
    <w:rsid w:val="00171B61"/>
    <w:rsid w:val="0017251A"/>
    <w:rsid w:val="00174E60"/>
    <w:rsid w:val="00175582"/>
    <w:rsid w:val="001757B2"/>
    <w:rsid w:val="00175BE8"/>
    <w:rsid w:val="0017627D"/>
    <w:rsid w:val="00176827"/>
    <w:rsid w:val="00176955"/>
    <w:rsid w:val="0017724B"/>
    <w:rsid w:val="0017759D"/>
    <w:rsid w:val="00177B59"/>
    <w:rsid w:val="00180A14"/>
    <w:rsid w:val="0018109F"/>
    <w:rsid w:val="001812BB"/>
    <w:rsid w:val="00182DB1"/>
    <w:rsid w:val="00182F75"/>
    <w:rsid w:val="00183A83"/>
    <w:rsid w:val="0018417A"/>
    <w:rsid w:val="00185321"/>
    <w:rsid w:val="00185419"/>
    <w:rsid w:val="00186616"/>
    <w:rsid w:val="00186702"/>
    <w:rsid w:val="00186BD0"/>
    <w:rsid w:val="0018727F"/>
    <w:rsid w:val="001879B5"/>
    <w:rsid w:val="00187C4D"/>
    <w:rsid w:val="0019084B"/>
    <w:rsid w:val="0019264F"/>
    <w:rsid w:val="00192BC1"/>
    <w:rsid w:val="00192F2B"/>
    <w:rsid w:val="00193AC4"/>
    <w:rsid w:val="00193B82"/>
    <w:rsid w:val="00194457"/>
    <w:rsid w:val="001944C1"/>
    <w:rsid w:val="00194648"/>
    <w:rsid w:val="00194677"/>
    <w:rsid w:val="00194D22"/>
    <w:rsid w:val="00194F80"/>
    <w:rsid w:val="00195484"/>
    <w:rsid w:val="00195493"/>
    <w:rsid w:val="001956D1"/>
    <w:rsid w:val="0019602F"/>
    <w:rsid w:val="001962BA"/>
    <w:rsid w:val="0019692D"/>
    <w:rsid w:val="00196C4A"/>
    <w:rsid w:val="00197063"/>
    <w:rsid w:val="00197549"/>
    <w:rsid w:val="00197937"/>
    <w:rsid w:val="001A172B"/>
    <w:rsid w:val="001A1ED9"/>
    <w:rsid w:val="001A216D"/>
    <w:rsid w:val="001A21D6"/>
    <w:rsid w:val="001A22A9"/>
    <w:rsid w:val="001A2768"/>
    <w:rsid w:val="001A3F3E"/>
    <w:rsid w:val="001A4670"/>
    <w:rsid w:val="001A52DF"/>
    <w:rsid w:val="001A54E4"/>
    <w:rsid w:val="001A5BD5"/>
    <w:rsid w:val="001A5DDF"/>
    <w:rsid w:val="001A611B"/>
    <w:rsid w:val="001A6C1C"/>
    <w:rsid w:val="001A73A6"/>
    <w:rsid w:val="001B03A2"/>
    <w:rsid w:val="001B1EF8"/>
    <w:rsid w:val="001B201F"/>
    <w:rsid w:val="001B2B28"/>
    <w:rsid w:val="001B2CC5"/>
    <w:rsid w:val="001B3484"/>
    <w:rsid w:val="001B692A"/>
    <w:rsid w:val="001B7C7D"/>
    <w:rsid w:val="001B7EF5"/>
    <w:rsid w:val="001C0303"/>
    <w:rsid w:val="001C039C"/>
    <w:rsid w:val="001C0C4B"/>
    <w:rsid w:val="001C170C"/>
    <w:rsid w:val="001C17A4"/>
    <w:rsid w:val="001C1B23"/>
    <w:rsid w:val="001C2096"/>
    <w:rsid w:val="001C22E9"/>
    <w:rsid w:val="001C30EC"/>
    <w:rsid w:val="001C41BA"/>
    <w:rsid w:val="001C42F9"/>
    <w:rsid w:val="001C4CDC"/>
    <w:rsid w:val="001C4F55"/>
    <w:rsid w:val="001C52A1"/>
    <w:rsid w:val="001C52C3"/>
    <w:rsid w:val="001C6997"/>
    <w:rsid w:val="001D0D8F"/>
    <w:rsid w:val="001D1A1A"/>
    <w:rsid w:val="001D2695"/>
    <w:rsid w:val="001D2DEB"/>
    <w:rsid w:val="001D3104"/>
    <w:rsid w:val="001D387E"/>
    <w:rsid w:val="001D3A01"/>
    <w:rsid w:val="001D4BAC"/>
    <w:rsid w:val="001D4F17"/>
    <w:rsid w:val="001D508E"/>
    <w:rsid w:val="001D67C3"/>
    <w:rsid w:val="001D6D73"/>
    <w:rsid w:val="001D7457"/>
    <w:rsid w:val="001E0A0E"/>
    <w:rsid w:val="001E32E2"/>
    <w:rsid w:val="001E4AEA"/>
    <w:rsid w:val="001E55F2"/>
    <w:rsid w:val="001E571E"/>
    <w:rsid w:val="001E58A3"/>
    <w:rsid w:val="001E6999"/>
    <w:rsid w:val="001E6AE2"/>
    <w:rsid w:val="001E75DC"/>
    <w:rsid w:val="001E7E18"/>
    <w:rsid w:val="001E7EDC"/>
    <w:rsid w:val="001F00E6"/>
    <w:rsid w:val="001F0F1D"/>
    <w:rsid w:val="001F179F"/>
    <w:rsid w:val="001F1AF6"/>
    <w:rsid w:val="001F2E5C"/>
    <w:rsid w:val="001F3526"/>
    <w:rsid w:val="001F3E39"/>
    <w:rsid w:val="001F469F"/>
    <w:rsid w:val="001F4D38"/>
    <w:rsid w:val="001F5398"/>
    <w:rsid w:val="001F5C3B"/>
    <w:rsid w:val="001F5CEF"/>
    <w:rsid w:val="001F5E93"/>
    <w:rsid w:val="001F733B"/>
    <w:rsid w:val="0020098C"/>
    <w:rsid w:val="00200A5E"/>
    <w:rsid w:val="0020162F"/>
    <w:rsid w:val="00201743"/>
    <w:rsid w:val="00201FB8"/>
    <w:rsid w:val="0020226C"/>
    <w:rsid w:val="00202B44"/>
    <w:rsid w:val="00203D0E"/>
    <w:rsid w:val="00203E84"/>
    <w:rsid w:val="0020447F"/>
    <w:rsid w:val="002044C9"/>
    <w:rsid w:val="00206088"/>
    <w:rsid w:val="00206483"/>
    <w:rsid w:val="00206E9A"/>
    <w:rsid w:val="00210163"/>
    <w:rsid w:val="00210607"/>
    <w:rsid w:val="00210DBC"/>
    <w:rsid w:val="002116B7"/>
    <w:rsid w:val="00212D83"/>
    <w:rsid w:val="0021487F"/>
    <w:rsid w:val="0021541D"/>
    <w:rsid w:val="00215FA4"/>
    <w:rsid w:val="0021695F"/>
    <w:rsid w:val="00216ADF"/>
    <w:rsid w:val="002171F6"/>
    <w:rsid w:val="00217F31"/>
    <w:rsid w:val="0022034C"/>
    <w:rsid w:val="00220E46"/>
    <w:rsid w:val="00220FA8"/>
    <w:rsid w:val="0022204A"/>
    <w:rsid w:val="002223D8"/>
    <w:rsid w:val="00222696"/>
    <w:rsid w:val="002229E7"/>
    <w:rsid w:val="0022476D"/>
    <w:rsid w:val="00226F50"/>
    <w:rsid w:val="00226FDF"/>
    <w:rsid w:val="00227A9D"/>
    <w:rsid w:val="00227D6A"/>
    <w:rsid w:val="00230643"/>
    <w:rsid w:val="0023085D"/>
    <w:rsid w:val="00230897"/>
    <w:rsid w:val="00230C2C"/>
    <w:rsid w:val="002314E1"/>
    <w:rsid w:val="00231C59"/>
    <w:rsid w:val="002328C1"/>
    <w:rsid w:val="00232D63"/>
    <w:rsid w:val="0023438B"/>
    <w:rsid w:val="00234436"/>
    <w:rsid w:val="00234B11"/>
    <w:rsid w:val="00236300"/>
    <w:rsid w:val="0023686B"/>
    <w:rsid w:val="00236E9A"/>
    <w:rsid w:val="00236F3F"/>
    <w:rsid w:val="00240160"/>
    <w:rsid w:val="0024029E"/>
    <w:rsid w:val="002405A8"/>
    <w:rsid w:val="00241C9D"/>
    <w:rsid w:val="00242627"/>
    <w:rsid w:val="00242CD0"/>
    <w:rsid w:val="00243046"/>
    <w:rsid w:val="00243061"/>
    <w:rsid w:val="002430BA"/>
    <w:rsid w:val="0024432D"/>
    <w:rsid w:val="00244FC1"/>
    <w:rsid w:val="0024544D"/>
    <w:rsid w:val="00246336"/>
    <w:rsid w:val="002463BF"/>
    <w:rsid w:val="0024684C"/>
    <w:rsid w:val="00247906"/>
    <w:rsid w:val="00247C40"/>
    <w:rsid w:val="00250A15"/>
    <w:rsid w:val="00250E1B"/>
    <w:rsid w:val="00251953"/>
    <w:rsid w:val="002521C0"/>
    <w:rsid w:val="00252772"/>
    <w:rsid w:val="0025360D"/>
    <w:rsid w:val="00253EE0"/>
    <w:rsid w:val="00254334"/>
    <w:rsid w:val="002546DA"/>
    <w:rsid w:val="00254780"/>
    <w:rsid w:val="00254DD4"/>
    <w:rsid w:val="00254F27"/>
    <w:rsid w:val="00255F1F"/>
    <w:rsid w:val="00256734"/>
    <w:rsid w:val="00257495"/>
    <w:rsid w:val="002578EF"/>
    <w:rsid w:val="00257AC7"/>
    <w:rsid w:val="00257D39"/>
    <w:rsid w:val="00257D8C"/>
    <w:rsid w:val="00257DC8"/>
    <w:rsid w:val="00260010"/>
    <w:rsid w:val="0026014D"/>
    <w:rsid w:val="00261DA9"/>
    <w:rsid w:val="00262149"/>
    <w:rsid w:val="00262B56"/>
    <w:rsid w:val="00263212"/>
    <w:rsid w:val="002633FB"/>
    <w:rsid w:val="00263D1E"/>
    <w:rsid w:val="00267C67"/>
    <w:rsid w:val="00271B43"/>
    <w:rsid w:val="00272436"/>
    <w:rsid w:val="00273671"/>
    <w:rsid w:val="00273997"/>
    <w:rsid w:val="00273FD1"/>
    <w:rsid w:val="00274478"/>
    <w:rsid w:val="002745E6"/>
    <w:rsid w:val="002761E1"/>
    <w:rsid w:val="00276D28"/>
    <w:rsid w:val="0028030E"/>
    <w:rsid w:val="0028038D"/>
    <w:rsid w:val="00282022"/>
    <w:rsid w:val="00283A30"/>
    <w:rsid w:val="00283A47"/>
    <w:rsid w:val="00285B45"/>
    <w:rsid w:val="00286049"/>
    <w:rsid w:val="002870D0"/>
    <w:rsid w:val="00287366"/>
    <w:rsid w:val="0028748B"/>
    <w:rsid w:val="00287A3B"/>
    <w:rsid w:val="00287B91"/>
    <w:rsid w:val="002908F5"/>
    <w:rsid w:val="00290F5E"/>
    <w:rsid w:val="00292826"/>
    <w:rsid w:val="00292D5C"/>
    <w:rsid w:val="00293268"/>
    <w:rsid w:val="00293548"/>
    <w:rsid w:val="00293620"/>
    <w:rsid w:val="00293B36"/>
    <w:rsid w:val="00294626"/>
    <w:rsid w:val="002948C1"/>
    <w:rsid w:val="00295335"/>
    <w:rsid w:val="00295FE8"/>
    <w:rsid w:val="00296091"/>
    <w:rsid w:val="00297353"/>
    <w:rsid w:val="002A148C"/>
    <w:rsid w:val="002A2549"/>
    <w:rsid w:val="002A255B"/>
    <w:rsid w:val="002A2692"/>
    <w:rsid w:val="002A382C"/>
    <w:rsid w:val="002A3B09"/>
    <w:rsid w:val="002A3BF6"/>
    <w:rsid w:val="002A4405"/>
    <w:rsid w:val="002A48F9"/>
    <w:rsid w:val="002A5522"/>
    <w:rsid w:val="002A588B"/>
    <w:rsid w:val="002A64D8"/>
    <w:rsid w:val="002A6591"/>
    <w:rsid w:val="002B0027"/>
    <w:rsid w:val="002B00F8"/>
    <w:rsid w:val="002B01BE"/>
    <w:rsid w:val="002B04B2"/>
    <w:rsid w:val="002B06D4"/>
    <w:rsid w:val="002B13D2"/>
    <w:rsid w:val="002B2065"/>
    <w:rsid w:val="002B21A6"/>
    <w:rsid w:val="002B2F40"/>
    <w:rsid w:val="002B308D"/>
    <w:rsid w:val="002B3161"/>
    <w:rsid w:val="002B5BA2"/>
    <w:rsid w:val="002B5CF3"/>
    <w:rsid w:val="002C0734"/>
    <w:rsid w:val="002C0EB2"/>
    <w:rsid w:val="002C0F91"/>
    <w:rsid w:val="002C30EC"/>
    <w:rsid w:val="002C330B"/>
    <w:rsid w:val="002C3A0B"/>
    <w:rsid w:val="002C4EAA"/>
    <w:rsid w:val="002C5D11"/>
    <w:rsid w:val="002C6355"/>
    <w:rsid w:val="002C67A1"/>
    <w:rsid w:val="002C7651"/>
    <w:rsid w:val="002C77C1"/>
    <w:rsid w:val="002C799E"/>
    <w:rsid w:val="002C7A00"/>
    <w:rsid w:val="002D040A"/>
    <w:rsid w:val="002D2253"/>
    <w:rsid w:val="002D30F5"/>
    <w:rsid w:val="002D3B8C"/>
    <w:rsid w:val="002D4465"/>
    <w:rsid w:val="002D465F"/>
    <w:rsid w:val="002D5D3C"/>
    <w:rsid w:val="002D6550"/>
    <w:rsid w:val="002D71BA"/>
    <w:rsid w:val="002D7D26"/>
    <w:rsid w:val="002E0EA2"/>
    <w:rsid w:val="002E1C25"/>
    <w:rsid w:val="002E20F5"/>
    <w:rsid w:val="002E2680"/>
    <w:rsid w:val="002E2D8E"/>
    <w:rsid w:val="002E4C0A"/>
    <w:rsid w:val="002E504F"/>
    <w:rsid w:val="002E506C"/>
    <w:rsid w:val="002E51EA"/>
    <w:rsid w:val="002E5238"/>
    <w:rsid w:val="002E58FA"/>
    <w:rsid w:val="002E65EE"/>
    <w:rsid w:val="002E70E8"/>
    <w:rsid w:val="002E7B54"/>
    <w:rsid w:val="002F0FCC"/>
    <w:rsid w:val="002F1034"/>
    <w:rsid w:val="002F1C77"/>
    <w:rsid w:val="002F208A"/>
    <w:rsid w:val="002F3CE1"/>
    <w:rsid w:val="002F4507"/>
    <w:rsid w:val="002F5C4D"/>
    <w:rsid w:val="002F6B46"/>
    <w:rsid w:val="002F6BE9"/>
    <w:rsid w:val="002F6DD8"/>
    <w:rsid w:val="002F700C"/>
    <w:rsid w:val="002F7FC8"/>
    <w:rsid w:val="003016ED"/>
    <w:rsid w:val="0030189A"/>
    <w:rsid w:val="00301EFF"/>
    <w:rsid w:val="00302956"/>
    <w:rsid w:val="00303253"/>
    <w:rsid w:val="0030418D"/>
    <w:rsid w:val="0030527C"/>
    <w:rsid w:val="00305AD6"/>
    <w:rsid w:val="00305F00"/>
    <w:rsid w:val="00306CB9"/>
    <w:rsid w:val="0031047D"/>
    <w:rsid w:val="00310AE6"/>
    <w:rsid w:val="00313342"/>
    <w:rsid w:val="003135F7"/>
    <w:rsid w:val="00313608"/>
    <w:rsid w:val="00313623"/>
    <w:rsid w:val="00313C31"/>
    <w:rsid w:val="003154F8"/>
    <w:rsid w:val="0031681C"/>
    <w:rsid w:val="0031771C"/>
    <w:rsid w:val="00320018"/>
    <w:rsid w:val="00320972"/>
    <w:rsid w:val="00320CB8"/>
    <w:rsid w:val="00322A6B"/>
    <w:rsid w:val="00323C7D"/>
    <w:rsid w:val="00324A6D"/>
    <w:rsid w:val="0032505C"/>
    <w:rsid w:val="0032583D"/>
    <w:rsid w:val="0032585A"/>
    <w:rsid w:val="003264C7"/>
    <w:rsid w:val="00326C16"/>
    <w:rsid w:val="00326F8D"/>
    <w:rsid w:val="00326FBC"/>
    <w:rsid w:val="00327903"/>
    <w:rsid w:val="003307FD"/>
    <w:rsid w:val="00332364"/>
    <w:rsid w:val="003342AA"/>
    <w:rsid w:val="0033466E"/>
    <w:rsid w:val="00334C30"/>
    <w:rsid w:val="0033551A"/>
    <w:rsid w:val="00335DD1"/>
    <w:rsid w:val="003360E2"/>
    <w:rsid w:val="0033638E"/>
    <w:rsid w:val="00337185"/>
    <w:rsid w:val="003415A6"/>
    <w:rsid w:val="0034192F"/>
    <w:rsid w:val="00341C89"/>
    <w:rsid w:val="00342DEA"/>
    <w:rsid w:val="00342E58"/>
    <w:rsid w:val="00344054"/>
    <w:rsid w:val="00345523"/>
    <w:rsid w:val="00346C19"/>
    <w:rsid w:val="0035101A"/>
    <w:rsid w:val="003510AF"/>
    <w:rsid w:val="00351704"/>
    <w:rsid w:val="00351879"/>
    <w:rsid w:val="0035302C"/>
    <w:rsid w:val="00353771"/>
    <w:rsid w:val="00353C50"/>
    <w:rsid w:val="0035673B"/>
    <w:rsid w:val="00356A28"/>
    <w:rsid w:val="00356DC2"/>
    <w:rsid w:val="00356EF7"/>
    <w:rsid w:val="00357280"/>
    <w:rsid w:val="00360061"/>
    <w:rsid w:val="00361050"/>
    <w:rsid w:val="0036120B"/>
    <w:rsid w:val="003622D4"/>
    <w:rsid w:val="00362873"/>
    <w:rsid w:val="003638A5"/>
    <w:rsid w:val="00364AEB"/>
    <w:rsid w:val="00365548"/>
    <w:rsid w:val="0036566E"/>
    <w:rsid w:val="00366869"/>
    <w:rsid w:val="00366F4C"/>
    <w:rsid w:val="00372E51"/>
    <w:rsid w:val="00373710"/>
    <w:rsid w:val="00374C5C"/>
    <w:rsid w:val="00375C0F"/>
    <w:rsid w:val="0037754C"/>
    <w:rsid w:val="00377668"/>
    <w:rsid w:val="00377A0D"/>
    <w:rsid w:val="00377A79"/>
    <w:rsid w:val="003808EE"/>
    <w:rsid w:val="003815D7"/>
    <w:rsid w:val="00381BCC"/>
    <w:rsid w:val="00381FC9"/>
    <w:rsid w:val="00382477"/>
    <w:rsid w:val="003833F2"/>
    <w:rsid w:val="00383F9A"/>
    <w:rsid w:val="0038439B"/>
    <w:rsid w:val="00384632"/>
    <w:rsid w:val="003852DE"/>
    <w:rsid w:val="00385636"/>
    <w:rsid w:val="00385C1B"/>
    <w:rsid w:val="003862C6"/>
    <w:rsid w:val="00387968"/>
    <w:rsid w:val="0039092B"/>
    <w:rsid w:val="00390D13"/>
    <w:rsid w:val="00391A03"/>
    <w:rsid w:val="00391EF4"/>
    <w:rsid w:val="0039235D"/>
    <w:rsid w:val="00393243"/>
    <w:rsid w:val="00393260"/>
    <w:rsid w:val="00393EE5"/>
    <w:rsid w:val="00394120"/>
    <w:rsid w:val="00395492"/>
    <w:rsid w:val="00395884"/>
    <w:rsid w:val="003965B2"/>
    <w:rsid w:val="003969C0"/>
    <w:rsid w:val="003A16D4"/>
    <w:rsid w:val="003A189B"/>
    <w:rsid w:val="003A20A8"/>
    <w:rsid w:val="003A2A2A"/>
    <w:rsid w:val="003A2FEA"/>
    <w:rsid w:val="003A461D"/>
    <w:rsid w:val="003A4685"/>
    <w:rsid w:val="003A5259"/>
    <w:rsid w:val="003A583B"/>
    <w:rsid w:val="003A7172"/>
    <w:rsid w:val="003A7308"/>
    <w:rsid w:val="003A7C9C"/>
    <w:rsid w:val="003B1848"/>
    <w:rsid w:val="003B2233"/>
    <w:rsid w:val="003B305A"/>
    <w:rsid w:val="003B3481"/>
    <w:rsid w:val="003B3B7D"/>
    <w:rsid w:val="003B3D38"/>
    <w:rsid w:val="003B4C72"/>
    <w:rsid w:val="003B4FAB"/>
    <w:rsid w:val="003B62D3"/>
    <w:rsid w:val="003B7278"/>
    <w:rsid w:val="003B73A6"/>
    <w:rsid w:val="003B75E8"/>
    <w:rsid w:val="003B7E96"/>
    <w:rsid w:val="003C041B"/>
    <w:rsid w:val="003C20B5"/>
    <w:rsid w:val="003C60C6"/>
    <w:rsid w:val="003C60DB"/>
    <w:rsid w:val="003C6428"/>
    <w:rsid w:val="003C6751"/>
    <w:rsid w:val="003C6E24"/>
    <w:rsid w:val="003C7983"/>
    <w:rsid w:val="003C7BB0"/>
    <w:rsid w:val="003C7BCF"/>
    <w:rsid w:val="003D0300"/>
    <w:rsid w:val="003D030B"/>
    <w:rsid w:val="003D04A7"/>
    <w:rsid w:val="003D12A8"/>
    <w:rsid w:val="003D1447"/>
    <w:rsid w:val="003D152F"/>
    <w:rsid w:val="003D196C"/>
    <w:rsid w:val="003D3A08"/>
    <w:rsid w:val="003D3C9F"/>
    <w:rsid w:val="003D40B1"/>
    <w:rsid w:val="003D4461"/>
    <w:rsid w:val="003D4852"/>
    <w:rsid w:val="003D4B6F"/>
    <w:rsid w:val="003D5250"/>
    <w:rsid w:val="003D5EB3"/>
    <w:rsid w:val="003D5FB2"/>
    <w:rsid w:val="003D6336"/>
    <w:rsid w:val="003D66A7"/>
    <w:rsid w:val="003D68B1"/>
    <w:rsid w:val="003E08C0"/>
    <w:rsid w:val="003E0CC4"/>
    <w:rsid w:val="003E12A4"/>
    <w:rsid w:val="003E14BB"/>
    <w:rsid w:val="003E14C1"/>
    <w:rsid w:val="003E2176"/>
    <w:rsid w:val="003E32A9"/>
    <w:rsid w:val="003E33B7"/>
    <w:rsid w:val="003E5710"/>
    <w:rsid w:val="003E5D86"/>
    <w:rsid w:val="003E659C"/>
    <w:rsid w:val="003E686A"/>
    <w:rsid w:val="003E7EC6"/>
    <w:rsid w:val="003F13F7"/>
    <w:rsid w:val="003F2806"/>
    <w:rsid w:val="003F3167"/>
    <w:rsid w:val="003F360D"/>
    <w:rsid w:val="003F41AD"/>
    <w:rsid w:val="003F4650"/>
    <w:rsid w:val="003F474A"/>
    <w:rsid w:val="003F60D8"/>
    <w:rsid w:val="003F61FE"/>
    <w:rsid w:val="003F7A46"/>
    <w:rsid w:val="0040066D"/>
    <w:rsid w:val="00400A4E"/>
    <w:rsid w:val="00401BC7"/>
    <w:rsid w:val="00401D27"/>
    <w:rsid w:val="00401FA2"/>
    <w:rsid w:val="00402EC9"/>
    <w:rsid w:val="00404459"/>
    <w:rsid w:val="00404D25"/>
    <w:rsid w:val="0041083B"/>
    <w:rsid w:val="00411143"/>
    <w:rsid w:val="00411760"/>
    <w:rsid w:val="00411768"/>
    <w:rsid w:val="004130E2"/>
    <w:rsid w:val="004131AE"/>
    <w:rsid w:val="0041355B"/>
    <w:rsid w:val="00413B40"/>
    <w:rsid w:val="00414899"/>
    <w:rsid w:val="00414AE5"/>
    <w:rsid w:val="00415117"/>
    <w:rsid w:val="00415D8A"/>
    <w:rsid w:val="00416C03"/>
    <w:rsid w:val="00416CF9"/>
    <w:rsid w:val="00417942"/>
    <w:rsid w:val="00417FD9"/>
    <w:rsid w:val="004213DA"/>
    <w:rsid w:val="00421526"/>
    <w:rsid w:val="00421AAD"/>
    <w:rsid w:val="00421B6E"/>
    <w:rsid w:val="004221E4"/>
    <w:rsid w:val="00423651"/>
    <w:rsid w:val="00423A6A"/>
    <w:rsid w:val="004241F7"/>
    <w:rsid w:val="00424691"/>
    <w:rsid w:val="00424A59"/>
    <w:rsid w:val="00424EA0"/>
    <w:rsid w:val="00424FBB"/>
    <w:rsid w:val="00425632"/>
    <w:rsid w:val="0042572A"/>
    <w:rsid w:val="0042587A"/>
    <w:rsid w:val="00425D26"/>
    <w:rsid w:val="004261BC"/>
    <w:rsid w:val="0042623E"/>
    <w:rsid w:val="004266E8"/>
    <w:rsid w:val="00426A12"/>
    <w:rsid w:val="00427214"/>
    <w:rsid w:val="00427B44"/>
    <w:rsid w:val="0043015C"/>
    <w:rsid w:val="00431198"/>
    <w:rsid w:val="00431234"/>
    <w:rsid w:val="00431457"/>
    <w:rsid w:val="004322EE"/>
    <w:rsid w:val="00432374"/>
    <w:rsid w:val="004330DF"/>
    <w:rsid w:val="00433A03"/>
    <w:rsid w:val="004345E4"/>
    <w:rsid w:val="00435288"/>
    <w:rsid w:val="004373F3"/>
    <w:rsid w:val="0043753A"/>
    <w:rsid w:val="00437685"/>
    <w:rsid w:val="004423B7"/>
    <w:rsid w:val="004437EC"/>
    <w:rsid w:val="004437EF"/>
    <w:rsid w:val="00444101"/>
    <w:rsid w:val="004444D3"/>
    <w:rsid w:val="00444CCA"/>
    <w:rsid w:val="00445C5B"/>
    <w:rsid w:val="00447021"/>
    <w:rsid w:val="00447C4A"/>
    <w:rsid w:val="0045028B"/>
    <w:rsid w:val="004507F7"/>
    <w:rsid w:val="00451559"/>
    <w:rsid w:val="00451910"/>
    <w:rsid w:val="00451C00"/>
    <w:rsid w:val="00452193"/>
    <w:rsid w:val="00452661"/>
    <w:rsid w:val="00452B5C"/>
    <w:rsid w:val="0045440B"/>
    <w:rsid w:val="00454552"/>
    <w:rsid w:val="004546D8"/>
    <w:rsid w:val="00454C66"/>
    <w:rsid w:val="00454FAE"/>
    <w:rsid w:val="0045528F"/>
    <w:rsid w:val="00455370"/>
    <w:rsid w:val="004560E8"/>
    <w:rsid w:val="004571D9"/>
    <w:rsid w:val="004579A6"/>
    <w:rsid w:val="00460821"/>
    <w:rsid w:val="00461000"/>
    <w:rsid w:val="00461009"/>
    <w:rsid w:val="00461FAB"/>
    <w:rsid w:val="004621E5"/>
    <w:rsid w:val="004627B7"/>
    <w:rsid w:val="0046369F"/>
    <w:rsid w:val="00463F6D"/>
    <w:rsid w:val="00464237"/>
    <w:rsid w:val="004645C0"/>
    <w:rsid w:val="00464874"/>
    <w:rsid w:val="004653D3"/>
    <w:rsid w:val="00465873"/>
    <w:rsid w:val="0046607E"/>
    <w:rsid w:val="004661B6"/>
    <w:rsid w:val="00466437"/>
    <w:rsid w:val="00466A56"/>
    <w:rsid w:val="0046702C"/>
    <w:rsid w:val="004671AA"/>
    <w:rsid w:val="00471283"/>
    <w:rsid w:val="0047405C"/>
    <w:rsid w:val="00474B0D"/>
    <w:rsid w:val="004756BB"/>
    <w:rsid w:val="00475845"/>
    <w:rsid w:val="004762A1"/>
    <w:rsid w:val="0047648D"/>
    <w:rsid w:val="0047706D"/>
    <w:rsid w:val="00477EB9"/>
    <w:rsid w:val="00480615"/>
    <w:rsid w:val="0048253D"/>
    <w:rsid w:val="00482EC9"/>
    <w:rsid w:val="004831E6"/>
    <w:rsid w:val="00483631"/>
    <w:rsid w:val="004842C4"/>
    <w:rsid w:val="0048440C"/>
    <w:rsid w:val="00485E1A"/>
    <w:rsid w:val="004862C7"/>
    <w:rsid w:val="004867A7"/>
    <w:rsid w:val="0049066E"/>
    <w:rsid w:val="004908F4"/>
    <w:rsid w:val="00490AE2"/>
    <w:rsid w:val="0049153E"/>
    <w:rsid w:val="00491C4F"/>
    <w:rsid w:val="00491CB4"/>
    <w:rsid w:val="00492498"/>
    <w:rsid w:val="004924CF"/>
    <w:rsid w:val="004934A6"/>
    <w:rsid w:val="00493E6B"/>
    <w:rsid w:val="00493F1F"/>
    <w:rsid w:val="00494605"/>
    <w:rsid w:val="00494C1E"/>
    <w:rsid w:val="004954FC"/>
    <w:rsid w:val="00495712"/>
    <w:rsid w:val="00496CAA"/>
    <w:rsid w:val="00496EBC"/>
    <w:rsid w:val="00497CD6"/>
    <w:rsid w:val="00497D4C"/>
    <w:rsid w:val="004A0CCD"/>
    <w:rsid w:val="004A3BC4"/>
    <w:rsid w:val="004A3E35"/>
    <w:rsid w:val="004A673A"/>
    <w:rsid w:val="004A6C2F"/>
    <w:rsid w:val="004A6FD1"/>
    <w:rsid w:val="004A7F32"/>
    <w:rsid w:val="004B0485"/>
    <w:rsid w:val="004B0701"/>
    <w:rsid w:val="004B2040"/>
    <w:rsid w:val="004B2814"/>
    <w:rsid w:val="004B297F"/>
    <w:rsid w:val="004B2E00"/>
    <w:rsid w:val="004B2E8A"/>
    <w:rsid w:val="004B3D6C"/>
    <w:rsid w:val="004B43B2"/>
    <w:rsid w:val="004B55E4"/>
    <w:rsid w:val="004B5C04"/>
    <w:rsid w:val="004B6A2F"/>
    <w:rsid w:val="004B6E2D"/>
    <w:rsid w:val="004B7081"/>
    <w:rsid w:val="004B7794"/>
    <w:rsid w:val="004C160F"/>
    <w:rsid w:val="004C185F"/>
    <w:rsid w:val="004C34F2"/>
    <w:rsid w:val="004C53B0"/>
    <w:rsid w:val="004C5702"/>
    <w:rsid w:val="004C5B2E"/>
    <w:rsid w:val="004C5BB1"/>
    <w:rsid w:val="004C60E7"/>
    <w:rsid w:val="004C6AA8"/>
    <w:rsid w:val="004D0549"/>
    <w:rsid w:val="004D06B1"/>
    <w:rsid w:val="004D0B66"/>
    <w:rsid w:val="004D32D5"/>
    <w:rsid w:val="004D367D"/>
    <w:rsid w:val="004D4251"/>
    <w:rsid w:val="004D4B3E"/>
    <w:rsid w:val="004D52BB"/>
    <w:rsid w:val="004D59F2"/>
    <w:rsid w:val="004D5EB3"/>
    <w:rsid w:val="004D5FEC"/>
    <w:rsid w:val="004D74F3"/>
    <w:rsid w:val="004D7625"/>
    <w:rsid w:val="004E03FE"/>
    <w:rsid w:val="004E0EE0"/>
    <w:rsid w:val="004E0F9D"/>
    <w:rsid w:val="004E128B"/>
    <w:rsid w:val="004E16F0"/>
    <w:rsid w:val="004E1FF6"/>
    <w:rsid w:val="004E2360"/>
    <w:rsid w:val="004E2CB2"/>
    <w:rsid w:val="004E45D2"/>
    <w:rsid w:val="004E57AF"/>
    <w:rsid w:val="004E6086"/>
    <w:rsid w:val="004E6918"/>
    <w:rsid w:val="004E72D9"/>
    <w:rsid w:val="004E7B4E"/>
    <w:rsid w:val="004E7E38"/>
    <w:rsid w:val="004F21C3"/>
    <w:rsid w:val="004F239A"/>
    <w:rsid w:val="004F3D8A"/>
    <w:rsid w:val="004F4508"/>
    <w:rsid w:val="004F4E16"/>
    <w:rsid w:val="004F53DB"/>
    <w:rsid w:val="00500498"/>
    <w:rsid w:val="00501014"/>
    <w:rsid w:val="0050163C"/>
    <w:rsid w:val="00502308"/>
    <w:rsid w:val="0050240F"/>
    <w:rsid w:val="00502A22"/>
    <w:rsid w:val="00503836"/>
    <w:rsid w:val="005038CB"/>
    <w:rsid w:val="0050414C"/>
    <w:rsid w:val="005060B7"/>
    <w:rsid w:val="00506917"/>
    <w:rsid w:val="00507181"/>
    <w:rsid w:val="00507839"/>
    <w:rsid w:val="00510487"/>
    <w:rsid w:val="00512C84"/>
    <w:rsid w:val="0051345F"/>
    <w:rsid w:val="0051379B"/>
    <w:rsid w:val="00513A22"/>
    <w:rsid w:val="0051701B"/>
    <w:rsid w:val="005174D2"/>
    <w:rsid w:val="00517B00"/>
    <w:rsid w:val="00517CE1"/>
    <w:rsid w:val="00517FCB"/>
    <w:rsid w:val="00520041"/>
    <w:rsid w:val="00520414"/>
    <w:rsid w:val="0052156D"/>
    <w:rsid w:val="00523191"/>
    <w:rsid w:val="00523F34"/>
    <w:rsid w:val="00524665"/>
    <w:rsid w:val="00525778"/>
    <w:rsid w:val="005259C6"/>
    <w:rsid w:val="005268B3"/>
    <w:rsid w:val="00527B41"/>
    <w:rsid w:val="00530E5E"/>
    <w:rsid w:val="00533313"/>
    <w:rsid w:val="005336E0"/>
    <w:rsid w:val="005337F9"/>
    <w:rsid w:val="005342E8"/>
    <w:rsid w:val="0053432B"/>
    <w:rsid w:val="005349A4"/>
    <w:rsid w:val="00536042"/>
    <w:rsid w:val="005374B4"/>
    <w:rsid w:val="00537D4B"/>
    <w:rsid w:val="00540C3D"/>
    <w:rsid w:val="0054183D"/>
    <w:rsid w:val="005450D1"/>
    <w:rsid w:val="005454AA"/>
    <w:rsid w:val="00545F29"/>
    <w:rsid w:val="00546719"/>
    <w:rsid w:val="00546F02"/>
    <w:rsid w:val="00546F04"/>
    <w:rsid w:val="00547A26"/>
    <w:rsid w:val="00547C80"/>
    <w:rsid w:val="005504E9"/>
    <w:rsid w:val="0055087A"/>
    <w:rsid w:val="005509E7"/>
    <w:rsid w:val="0055106B"/>
    <w:rsid w:val="0055110C"/>
    <w:rsid w:val="00551A14"/>
    <w:rsid w:val="00551DA7"/>
    <w:rsid w:val="00552018"/>
    <w:rsid w:val="005527A7"/>
    <w:rsid w:val="00552CFF"/>
    <w:rsid w:val="00552DFB"/>
    <w:rsid w:val="005530BA"/>
    <w:rsid w:val="00553BCA"/>
    <w:rsid w:val="00554FA0"/>
    <w:rsid w:val="005554A1"/>
    <w:rsid w:val="00555C8C"/>
    <w:rsid w:val="00556268"/>
    <w:rsid w:val="00556A35"/>
    <w:rsid w:val="005571BF"/>
    <w:rsid w:val="00560858"/>
    <w:rsid w:val="00561270"/>
    <w:rsid w:val="005629CC"/>
    <w:rsid w:val="00562AAC"/>
    <w:rsid w:val="00562BF5"/>
    <w:rsid w:val="00562C98"/>
    <w:rsid w:val="00563B50"/>
    <w:rsid w:val="005654F0"/>
    <w:rsid w:val="00565824"/>
    <w:rsid w:val="005663D4"/>
    <w:rsid w:val="005704E8"/>
    <w:rsid w:val="00570827"/>
    <w:rsid w:val="0057125F"/>
    <w:rsid w:val="0057249B"/>
    <w:rsid w:val="005726E9"/>
    <w:rsid w:val="005749C0"/>
    <w:rsid w:val="00574EFE"/>
    <w:rsid w:val="005775CC"/>
    <w:rsid w:val="00577B62"/>
    <w:rsid w:val="00580E7A"/>
    <w:rsid w:val="00581570"/>
    <w:rsid w:val="005819EB"/>
    <w:rsid w:val="00581A06"/>
    <w:rsid w:val="005820C3"/>
    <w:rsid w:val="00582F4C"/>
    <w:rsid w:val="00583514"/>
    <w:rsid w:val="00584280"/>
    <w:rsid w:val="00584654"/>
    <w:rsid w:val="005848DE"/>
    <w:rsid w:val="00584CCF"/>
    <w:rsid w:val="00584D40"/>
    <w:rsid w:val="005872AF"/>
    <w:rsid w:val="00587466"/>
    <w:rsid w:val="0059244F"/>
    <w:rsid w:val="00592499"/>
    <w:rsid w:val="00592B91"/>
    <w:rsid w:val="005934C1"/>
    <w:rsid w:val="00593A51"/>
    <w:rsid w:val="005940BF"/>
    <w:rsid w:val="005951FB"/>
    <w:rsid w:val="00595C87"/>
    <w:rsid w:val="00596067"/>
    <w:rsid w:val="00596443"/>
    <w:rsid w:val="00596FF9"/>
    <w:rsid w:val="005A03E1"/>
    <w:rsid w:val="005A1F8D"/>
    <w:rsid w:val="005A2ED7"/>
    <w:rsid w:val="005A4725"/>
    <w:rsid w:val="005A5F79"/>
    <w:rsid w:val="005A6F5B"/>
    <w:rsid w:val="005A73B3"/>
    <w:rsid w:val="005A759C"/>
    <w:rsid w:val="005A7A1D"/>
    <w:rsid w:val="005A7B4A"/>
    <w:rsid w:val="005B00A7"/>
    <w:rsid w:val="005B0447"/>
    <w:rsid w:val="005B1A4A"/>
    <w:rsid w:val="005B3842"/>
    <w:rsid w:val="005B3F6F"/>
    <w:rsid w:val="005B448F"/>
    <w:rsid w:val="005B46DA"/>
    <w:rsid w:val="005B4B9F"/>
    <w:rsid w:val="005B4DB3"/>
    <w:rsid w:val="005B538C"/>
    <w:rsid w:val="005B6671"/>
    <w:rsid w:val="005C0122"/>
    <w:rsid w:val="005C0412"/>
    <w:rsid w:val="005C08BD"/>
    <w:rsid w:val="005C0DD5"/>
    <w:rsid w:val="005C0E4F"/>
    <w:rsid w:val="005C267A"/>
    <w:rsid w:val="005C2706"/>
    <w:rsid w:val="005C38EE"/>
    <w:rsid w:val="005C53D1"/>
    <w:rsid w:val="005C5BCA"/>
    <w:rsid w:val="005C66D8"/>
    <w:rsid w:val="005C6909"/>
    <w:rsid w:val="005C70AD"/>
    <w:rsid w:val="005C7305"/>
    <w:rsid w:val="005C7430"/>
    <w:rsid w:val="005C77B5"/>
    <w:rsid w:val="005D04CD"/>
    <w:rsid w:val="005D0627"/>
    <w:rsid w:val="005D07C4"/>
    <w:rsid w:val="005D15AD"/>
    <w:rsid w:val="005D1CF4"/>
    <w:rsid w:val="005D1EE9"/>
    <w:rsid w:val="005D28BD"/>
    <w:rsid w:val="005D29AC"/>
    <w:rsid w:val="005D2DD6"/>
    <w:rsid w:val="005D3295"/>
    <w:rsid w:val="005D34F0"/>
    <w:rsid w:val="005D35BF"/>
    <w:rsid w:val="005D51FF"/>
    <w:rsid w:val="005D5434"/>
    <w:rsid w:val="005D5857"/>
    <w:rsid w:val="005D5B65"/>
    <w:rsid w:val="005D60D0"/>
    <w:rsid w:val="005D6116"/>
    <w:rsid w:val="005D70C3"/>
    <w:rsid w:val="005D721E"/>
    <w:rsid w:val="005E00C9"/>
    <w:rsid w:val="005E064B"/>
    <w:rsid w:val="005E0694"/>
    <w:rsid w:val="005E0962"/>
    <w:rsid w:val="005E11DC"/>
    <w:rsid w:val="005E1808"/>
    <w:rsid w:val="005E194D"/>
    <w:rsid w:val="005E20A1"/>
    <w:rsid w:val="005E2790"/>
    <w:rsid w:val="005E2B28"/>
    <w:rsid w:val="005E3A02"/>
    <w:rsid w:val="005E417C"/>
    <w:rsid w:val="005E43B8"/>
    <w:rsid w:val="005E76EB"/>
    <w:rsid w:val="005F04D3"/>
    <w:rsid w:val="005F078C"/>
    <w:rsid w:val="005F1C39"/>
    <w:rsid w:val="005F27AB"/>
    <w:rsid w:val="005F3018"/>
    <w:rsid w:val="005F53A3"/>
    <w:rsid w:val="005F59DC"/>
    <w:rsid w:val="005F632E"/>
    <w:rsid w:val="005F757E"/>
    <w:rsid w:val="005F79F4"/>
    <w:rsid w:val="005F7DC6"/>
    <w:rsid w:val="006008AD"/>
    <w:rsid w:val="00600961"/>
    <w:rsid w:val="00600BA7"/>
    <w:rsid w:val="00600C05"/>
    <w:rsid w:val="00600E2F"/>
    <w:rsid w:val="00601EA0"/>
    <w:rsid w:val="00602086"/>
    <w:rsid w:val="006043AB"/>
    <w:rsid w:val="00605B47"/>
    <w:rsid w:val="00605C55"/>
    <w:rsid w:val="00606934"/>
    <w:rsid w:val="00607920"/>
    <w:rsid w:val="00613AFF"/>
    <w:rsid w:val="00613E15"/>
    <w:rsid w:val="00615183"/>
    <w:rsid w:val="006155F5"/>
    <w:rsid w:val="00615C7E"/>
    <w:rsid w:val="00615FE1"/>
    <w:rsid w:val="00616AAE"/>
    <w:rsid w:val="00616DBB"/>
    <w:rsid w:val="0061731E"/>
    <w:rsid w:val="00617690"/>
    <w:rsid w:val="00617A6C"/>
    <w:rsid w:val="00617C9A"/>
    <w:rsid w:val="00617F2E"/>
    <w:rsid w:val="006200F8"/>
    <w:rsid w:val="00621103"/>
    <w:rsid w:val="0062144B"/>
    <w:rsid w:val="00622D9E"/>
    <w:rsid w:val="00625FC6"/>
    <w:rsid w:val="00626018"/>
    <w:rsid w:val="00626C1A"/>
    <w:rsid w:val="00630249"/>
    <w:rsid w:val="0063058A"/>
    <w:rsid w:val="00631A3B"/>
    <w:rsid w:val="00633045"/>
    <w:rsid w:val="00634457"/>
    <w:rsid w:val="006345DE"/>
    <w:rsid w:val="00634A43"/>
    <w:rsid w:val="006352A4"/>
    <w:rsid w:val="0063616B"/>
    <w:rsid w:val="0063690C"/>
    <w:rsid w:val="0063700F"/>
    <w:rsid w:val="00637C11"/>
    <w:rsid w:val="00641076"/>
    <w:rsid w:val="0064243C"/>
    <w:rsid w:val="0064318D"/>
    <w:rsid w:val="00643690"/>
    <w:rsid w:val="00643DB3"/>
    <w:rsid w:val="00644670"/>
    <w:rsid w:val="00644A16"/>
    <w:rsid w:val="00644B08"/>
    <w:rsid w:val="00644D62"/>
    <w:rsid w:val="006465E3"/>
    <w:rsid w:val="006477EE"/>
    <w:rsid w:val="00652060"/>
    <w:rsid w:val="0065309F"/>
    <w:rsid w:val="00653217"/>
    <w:rsid w:val="006532EB"/>
    <w:rsid w:val="006550CC"/>
    <w:rsid w:val="0065549E"/>
    <w:rsid w:val="00656903"/>
    <w:rsid w:val="0065721E"/>
    <w:rsid w:val="00657409"/>
    <w:rsid w:val="00657421"/>
    <w:rsid w:val="00657957"/>
    <w:rsid w:val="00657A9E"/>
    <w:rsid w:val="00657ABC"/>
    <w:rsid w:val="00660628"/>
    <w:rsid w:val="00661AFF"/>
    <w:rsid w:val="0066355D"/>
    <w:rsid w:val="0066374C"/>
    <w:rsid w:val="00664335"/>
    <w:rsid w:val="006645EB"/>
    <w:rsid w:val="006654B4"/>
    <w:rsid w:val="00671067"/>
    <w:rsid w:val="00672A1A"/>
    <w:rsid w:val="00674402"/>
    <w:rsid w:val="00674918"/>
    <w:rsid w:val="00675C6C"/>
    <w:rsid w:val="006764B7"/>
    <w:rsid w:val="00677716"/>
    <w:rsid w:val="00677D57"/>
    <w:rsid w:val="00677ED1"/>
    <w:rsid w:val="00684203"/>
    <w:rsid w:val="00684A82"/>
    <w:rsid w:val="00685A96"/>
    <w:rsid w:val="00685AF6"/>
    <w:rsid w:val="0068712E"/>
    <w:rsid w:val="00687784"/>
    <w:rsid w:val="006877B1"/>
    <w:rsid w:val="00687ACD"/>
    <w:rsid w:val="00687B5E"/>
    <w:rsid w:val="00690275"/>
    <w:rsid w:val="0069083A"/>
    <w:rsid w:val="00691CD2"/>
    <w:rsid w:val="006921E2"/>
    <w:rsid w:val="0069262C"/>
    <w:rsid w:val="006938B0"/>
    <w:rsid w:val="00693B6A"/>
    <w:rsid w:val="00693F3D"/>
    <w:rsid w:val="00694414"/>
    <w:rsid w:val="00694465"/>
    <w:rsid w:val="00694B0D"/>
    <w:rsid w:val="0069534B"/>
    <w:rsid w:val="00695FF2"/>
    <w:rsid w:val="0069618D"/>
    <w:rsid w:val="006966BF"/>
    <w:rsid w:val="00696E06"/>
    <w:rsid w:val="00697736"/>
    <w:rsid w:val="006A11A7"/>
    <w:rsid w:val="006A26D4"/>
    <w:rsid w:val="006A2809"/>
    <w:rsid w:val="006A2E02"/>
    <w:rsid w:val="006A36E9"/>
    <w:rsid w:val="006A3773"/>
    <w:rsid w:val="006A438E"/>
    <w:rsid w:val="006A58FE"/>
    <w:rsid w:val="006A74EF"/>
    <w:rsid w:val="006A7D36"/>
    <w:rsid w:val="006B086F"/>
    <w:rsid w:val="006B0F8A"/>
    <w:rsid w:val="006B101B"/>
    <w:rsid w:val="006B111B"/>
    <w:rsid w:val="006B16C0"/>
    <w:rsid w:val="006B2264"/>
    <w:rsid w:val="006B4091"/>
    <w:rsid w:val="006B5F36"/>
    <w:rsid w:val="006B6085"/>
    <w:rsid w:val="006B69F3"/>
    <w:rsid w:val="006B71ED"/>
    <w:rsid w:val="006B7356"/>
    <w:rsid w:val="006B7412"/>
    <w:rsid w:val="006B7668"/>
    <w:rsid w:val="006B76B3"/>
    <w:rsid w:val="006B7DAF"/>
    <w:rsid w:val="006C07E2"/>
    <w:rsid w:val="006C0A4A"/>
    <w:rsid w:val="006C0E07"/>
    <w:rsid w:val="006C1D92"/>
    <w:rsid w:val="006C2A58"/>
    <w:rsid w:val="006C2B11"/>
    <w:rsid w:val="006C2DCC"/>
    <w:rsid w:val="006C3B14"/>
    <w:rsid w:val="006C4E44"/>
    <w:rsid w:val="006C5841"/>
    <w:rsid w:val="006C5C90"/>
    <w:rsid w:val="006C6023"/>
    <w:rsid w:val="006C79BF"/>
    <w:rsid w:val="006C7E74"/>
    <w:rsid w:val="006D0CA3"/>
    <w:rsid w:val="006D14AA"/>
    <w:rsid w:val="006D16E8"/>
    <w:rsid w:val="006D1F6E"/>
    <w:rsid w:val="006D2370"/>
    <w:rsid w:val="006D300D"/>
    <w:rsid w:val="006D33C6"/>
    <w:rsid w:val="006D37DE"/>
    <w:rsid w:val="006D3A3B"/>
    <w:rsid w:val="006D3E5D"/>
    <w:rsid w:val="006D4293"/>
    <w:rsid w:val="006D456C"/>
    <w:rsid w:val="006D5103"/>
    <w:rsid w:val="006D61E9"/>
    <w:rsid w:val="006D683C"/>
    <w:rsid w:val="006D6DC6"/>
    <w:rsid w:val="006E04ED"/>
    <w:rsid w:val="006E0557"/>
    <w:rsid w:val="006E0CDA"/>
    <w:rsid w:val="006E0EBE"/>
    <w:rsid w:val="006E2178"/>
    <w:rsid w:val="006E27DE"/>
    <w:rsid w:val="006E2B3C"/>
    <w:rsid w:val="006E45A0"/>
    <w:rsid w:val="006E7756"/>
    <w:rsid w:val="006E7B5E"/>
    <w:rsid w:val="006E7CBC"/>
    <w:rsid w:val="006F011B"/>
    <w:rsid w:val="006F0D73"/>
    <w:rsid w:val="006F1062"/>
    <w:rsid w:val="006F19EA"/>
    <w:rsid w:val="006F24D6"/>
    <w:rsid w:val="006F27F9"/>
    <w:rsid w:val="006F2975"/>
    <w:rsid w:val="006F31D8"/>
    <w:rsid w:val="006F3DF5"/>
    <w:rsid w:val="006F458D"/>
    <w:rsid w:val="006F45B3"/>
    <w:rsid w:val="006F463A"/>
    <w:rsid w:val="006F5E7C"/>
    <w:rsid w:val="006F65E5"/>
    <w:rsid w:val="006F7F2B"/>
    <w:rsid w:val="0070054F"/>
    <w:rsid w:val="00700C64"/>
    <w:rsid w:val="00701C65"/>
    <w:rsid w:val="00701CB6"/>
    <w:rsid w:val="00702A7B"/>
    <w:rsid w:val="007032A1"/>
    <w:rsid w:val="00703ABC"/>
    <w:rsid w:val="00703EC7"/>
    <w:rsid w:val="00704253"/>
    <w:rsid w:val="007042F5"/>
    <w:rsid w:val="007044EE"/>
    <w:rsid w:val="007051CF"/>
    <w:rsid w:val="007062E3"/>
    <w:rsid w:val="00706FBC"/>
    <w:rsid w:val="00707893"/>
    <w:rsid w:val="00707F3B"/>
    <w:rsid w:val="00710E18"/>
    <w:rsid w:val="00711187"/>
    <w:rsid w:val="0071176F"/>
    <w:rsid w:val="00711981"/>
    <w:rsid w:val="00713960"/>
    <w:rsid w:val="0071485A"/>
    <w:rsid w:val="00714A2B"/>
    <w:rsid w:val="00716A32"/>
    <w:rsid w:val="007172D7"/>
    <w:rsid w:val="00720275"/>
    <w:rsid w:val="00720A43"/>
    <w:rsid w:val="00720B75"/>
    <w:rsid w:val="0072127D"/>
    <w:rsid w:val="00722CFC"/>
    <w:rsid w:val="00723BA6"/>
    <w:rsid w:val="00725809"/>
    <w:rsid w:val="00725B05"/>
    <w:rsid w:val="00725B33"/>
    <w:rsid w:val="0072705C"/>
    <w:rsid w:val="007270DF"/>
    <w:rsid w:val="00727811"/>
    <w:rsid w:val="007314FC"/>
    <w:rsid w:val="00732ABA"/>
    <w:rsid w:val="00732CC4"/>
    <w:rsid w:val="00732ED3"/>
    <w:rsid w:val="0073304C"/>
    <w:rsid w:val="00733E3F"/>
    <w:rsid w:val="007344DD"/>
    <w:rsid w:val="00734715"/>
    <w:rsid w:val="00736E6D"/>
    <w:rsid w:val="00736F9B"/>
    <w:rsid w:val="00737192"/>
    <w:rsid w:val="007432E2"/>
    <w:rsid w:val="0074369E"/>
    <w:rsid w:val="00743BDD"/>
    <w:rsid w:val="00743FA1"/>
    <w:rsid w:val="0074475E"/>
    <w:rsid w:val="00745785"/>
    <w:rsid w:val="00745AAB"/>
    <w:rsid w:val="00746562"/>
    <w:rsid w:val="00746A84"/>
    <w:rsid w:val="0074780E"/>
    <w:rsid w:val="00747D01"/>
    <w:rsid w:val="0075000D"/>
    <w:rsid w:val="00750210"/>
    <w:rsid w:val="00752913"/>
    <w:rsid w:val="007529CE"/>
    <w:rsid w:val="007541FD"/>
    <w:rsid w:val="00755ABC"/>
    <w:rsid w:val="00755FD9"/>
    <w:rsid w:val="007569EF"/>
    <w:rsid w:val="00756B29"/>
    <w:rsid w:val="0075730A"/>
    <w:rsid w:val="007579B9"/>
    <w:rsid w:val="00757BBE"/>
    <w:rsid w:val="00761838"/>
    <w:rsid w:val="007632D4"/>
    <w:rsid w:val="007650F4"/>
    <w:rsid w:val="007652B8"/>
    <w:rsid w:val="00765A5A"/>
    <w:rsid w:val="00765EE9"/>
    <w:rsid w:val="00766C38"/>
    <w:rsid w:val="00767CBB"/>
    <w:rsid w:val="007706EA"/>
    <w:rsid w:val="00770878"/>
    <w:rsid w:val="00770F62"/>
    <w:rsid w:val="00771B8E"/>
    <w:rsid w:val="0077228A"/>
    <w:rsid w:val="00772DCC"/>
    <w:rsid w:val="007740DA"/>
    <w:rsid w:val="00774F00"/>
    <w:rsid w:val="0077592D"/>
    <w:rsid w:val="007761F4"/>
    <w:rsid w:val="007771D3"/>
    <w:rsid w:val="007775CC"/>
    <w:rsid w:val="00777670"/>
    <w:rsid w:val="00777778"/>
    <w:rsid w:val="00777C09"/>
    <w:rsid w:val="00777D17"/>
    <w:rsid w:val="007810B9"/>
    <w:rsid w:val="00781126"/>
    <w:rsid w:val="007812CD"/>
    <w:rsid w:val="007815E9"/>
    <w:rsid w:val="0078186D"/>
    <w:rsid w:val="007819DD"/>
    <w:rsid w:val="00781AC7"/>
    <w:rsid w:val="00782010"/>
    <w:rsid w:val="00782252"/>
    <w:rsid w:val="0078236C"/>
    <w:rsid w:val="0078279A"/>
    <w:rsid w:val="00782C9E"/>
    <w:rsid w:val="00782DBF"/>
    <w:rsid w:val="007835D0"/>
    <w:rsid w:val="00783644"/>
    <w:rsid w:val="00784D38"/>
    <w:rsid w:val="00785B96"/>
    <w:rsid w:val="00786377"/>
    <w:rsid w:val="00787508"/>
    <w:rsid w:val="00787593"/>
    <w:rsid w:val="0079028A"/>
    <w:rsid w:val="007917E9"/>
    <w:rsid w:val="00792359"/>
    <w:rsid w:val="00793DAB"/>
    <w:rsid w:val="00795238"/>
    <w:rsid w:val="00795656"/>
    <w:rsid w:val="007973C0"/>
    <w:rsid w:val="00797861"/>
    <w:rsid w:val="00797A2F"/>
    <w:rsid w:val="00797DDB"/>
    <w:rsid w:val="007A025E"/>
    <w:rsid w:val="007A3662"/>
    <w:rsid w:val="007A36D2"/>
    <w:rsid w:val="007A3B3E"/>
    <w:rsid w:val="007A57FA"/>
    <w:rsid w:val="007A5AD4"/>
    <w:rsid w:val="007A5E65"/>
    <w:rsid w:val="007A625B"/>
    <w:rsid w:val="007A6368"/>
    <w:rsid w:val="007A6AED"/>
    <w:rsid w:val="007A7D84"/>
    <w:rsid w:val="007B0746"/>
    <w:rsid w:val="007B0928"/>
    <w:rsid w:val="007B1DA8"/>
    <w:rsid w:val="007B2100"/>
    <w:rsid w:val="007B3218"/>
    <w:rsid w:val="007B4045"/>
    <w:rsid w:val="007B4DEB"/>
    <w:rsid w:val="007B5B7C"/>
    <w:rsid w:val="007B637E"/>
    <w:rsid w:val="007B6FF6"/>
    <w:rsid w:val="007C0D32"/>
    <w:rsid w:val="007C0D89"/>
    <w:rsid w:val="007C2095"/>
    <w:rsid w:val="007C2479"/>
    <w:rsid w:val="007C41AA"/>
    <w:rsid w:val="007C4F3D"/>
    <w:rsid w:val="007C5EBB"/>
    <w:rsid w:val="007C61BF"/>
    <w:rsid w:val="007C6551"/>
    <w:rsid w:val="007C7214"/>
    <w:rsid w:val="007D005E"/>
    <w:rsid w:val="007D0144"/>
    <w:rsid w:val="007D0374"/>
    <w:rsid w:val="007D0397"/>
    <w:rsid w:val="007D094A"/>
    <w:rsid w:val="007D0AC0"/>
    <w:rsid w:val="007D0F34"/>
    <w:rsid w:val="007D13BA"/>
    <w:rsid w:val="007D1946"/>
    <w:rsid w:val="007D2154"/>
    <w:rsid w:val="007D2AD5"/>
    <w:rsid w:val="007D2EB2"/>
    <w:rsid w:val="007D3C37"/>
    <w:rsid w:val="007D3C68"/>
    <w:rsid w:val="007D78E7"/>
    <w:rsid w:val="007D7A2A"/>
    <w:rsid w:val="007E0213"/>
    <w:rsid w:val="007E1417"/>
    <w:rsid w:val="007E215D"/>
    <w:rsid w:val="007E35AC"/>
    <w:rsid w:val="007E37A1"/>
    <w:rsid w:val="007E37C2"/>
    <w:rsid w:val="007E3FA0"/>
    <w:rsid w:val="007E410E"/>
    <w:rsid w:val="007E5A9C"/>
    <w:rsid w:val="007E72E5"/>
    <w:rsid w:val="007F084E"/>
    <w:rsid w:val="007F0DBB"/>
    <w:rsid w:val="007F172A"/>
    <w:rsid w:val="007F1E30"/>
    <w:rsid w:val="007F26A7"/>
    <w:rsid w:val="007F2DB7"/>
    <w:rsid w:val="007F427B"/>
    <w:rsid w:val="007F4929"/>
    <w:rsid w:val="007F4B92"/>
    <w:rsid w:val="007F4F39"/>
    <w:rsid w:val="007F52F1"/>
    <w:rsid w:val="007F56AA"/>
    <w:rsid w:val="007F5A45"/>
    <w:rsid w:val="007F6CF3"/>
    <w:rsid w:val="00800883"/>
    <w:rsid w:val="00801722"/>
    <w:rsid w:val="008028CA"/>
    <w:rsid w:val="0080306F"/>
    <w:rsid w:val="008040B0"/>
    <w:rsid w:val="008047EF"/>
    <w:rsid w:val="00804B78"/>
    <w:rsid w:val="00804FC3"/>
    <w:rsid w:val="00805965"/>
    <w:rsid w:val="008068B5"/>
    <w:rsid w:val="00807728"/>
    <w:rsid w:val="008077D1"/>
    <w:rsid w:val="008103E7"/>
    <w:rsid w:val="0081164E"/>
    <w:rsid w:val="00811715"/>
    <w:rsid w:val="00811B65"/>
    <w:rsid w:val="0081251F"/>
    <w:rsid w:val="008147C1"/>
    <w:rsid w:val="00814858"/>
    <w:rsid w:val="00814F7B"/>
    <w:rsid w:val="00814FC8"/>
    <w:rsid w:val="00815BB4"/>
    <w:rsid w:val="00815CC7"/>
    <w:rsid w:val="00816124"/>
    <w:rsid w:val="00816175"/>
    <w:rsid w:val="00816CC3"/>
    <w:rsid w:val="0081773C"/>
    <w:rsid w:val="00820053"/>
    <w:rsid w:val="008207A0"/>
    <w:rsid w:val="00821CCF"/>
    <w:rsid w:val="00821D37"/>
    <w:rsid w:val="00822047"/>
    <w:rsid w:val="0082344D"/>
    <w:rsid w:val="0082549F"/>
    <w:rsid w:val="008255AB"/>
    <w:rsid w:val="008263DC"/>
    <w:rsid w:val="0082652A"/>
    <w:rsid w:val="008267F8"/>
    <w:rsid w:val="00826F19"/>
    <w:rsid w:val="008270D7"/>
    <w:rsid w:val="008276E6"/>
    <w:rsid w:val="00827E63"/>
    <w:rsid w:val="008308BD"/>
    <w:rsid w:val="008313F4"/>
    <w:rsid w:val="00831C01"/>
    <w:rsid w:val="00831FA7"/>
    <w:rsid w:val="0083207F"/>
    <w:rsid w:val="00833E05"/>
    <w:rsid w:val="008341C3"/>
    <w:rsid w:val="008345D1"/>
    <w:rsid w:val="00835D4A"/>
    <w:rsid w:val="00835D71"/>
    <w:rsid w:val="00836808"/>
    <w:rsid w:val="00836B2A"/>
    <w:rsid w:val="0083705E"/>
    <w:rsid w:val="008406A4"/>
    <w:rsid w:val="00840BBD"/>
    <w:rsid w:val="008412DB"/>
    <w:rsid w:val="0084169D"/>
    <w:rsid w:val="00841A75"/>
    <w:rsid w:val="0084358F"/>
    <w:rsid w:val="00844705"/>
    <w:rsid w:val="00844908"/>
    <w:rsid w:val="00844945"/>
    <w:rsid w:val="00844A33"/>
    <w:rsid w:val="008451DA"/>
    <w:rsid w:val="00845A8E"/>
    <w:rsid w:val="00845AA7"/>
    <w:rsid w:val="008463B7"/>
    <w:rsid w:val="008469AD"/>
    <w:rsid w:val="00846F3B"/>
    <w:rsid w:val="008470CF"/>
    <w:rsid w:val="008503A9"/>
    <w:rsid w:val="0085053E"/>
    <w:rsid w:val="0085153A"/>
    <w:rsid w:val="00851DF4"/>
    <w:rsid w:val="00851F28"/>
    <w:rsid w:val="00851F91"/>
    <w:rsid w:val="008521DA"/>
    <w:rsid w:val="0085364D"/>
    <w:rsid w:val="00853883"/>
    <w:rsid w:val="00854213"/>
    <w:rsid w:val="0085426C"/>
    <w:rsid w:val="00854A13"/>
    <w:rsid w:val="00854F46"/>
    <w:rsid w:val="008552B4"/>
    <w:rsid w:val="008553AC"/>
    <w:rsid w:val="00855E86"/>
    <w:rsid w:val="008562FB"/>
    <w:rsid w:val="0085636B"/>
    <w:rsid w:val="00856BC1"/>
    <w:rsid w:val="008572D1"/>
    <w:rsid w:val="00857D72"/>
    <w:rsid w:val="00857F67"/>
    <w:rsid w:val="0086098E"/>
    <w:rsid w:val="00860FFC"/>
    <w:rsid w:val="00862756"/>
    <w:rsid w:val="0086304B"/>
    <w:rsid w:val="00863514"/>
    <w:rsid w:val="00865783"/>
    <w:rsid w:val="00865E80"/>
    <w:rsid w:val="00866076"/>
    <w:rsid w:val="008660A0"/>
    <w:rsid w:val="008666C7"/>
    <w:rsid w:val="00866F84"/>
    <w:rsid w:val="008701B1"/>
    <w:rsid w:val="00870F3A"/>
    <w:rsid w:val="00871161"/>
    <w:rsid w:val="00871496"/>
    <w:rsid w:val="008722AF"/>
    <w:rsid w:val="00872539"/>
    <w:rsid w:val="00872F4B"/>
    <w:rsid w:val="00874457"/>
    <w:rsid w:val="008746FD"/>
    <w:rsid w:val="00874BCB"/>
    <w:rsid w:val="00875C0A"/>
    <w:rsid w:val="008760F3"/>
    <w:rsid w:val="00876A75"/>
    <w:rsid w:val="00877B59"/>
    <w:rsid w:val="0088028D"/>
    <w:rsid w:val="008805C2"/>
    <w:rsid w:val="00880D0E"/>
    <w:rsid w:val="008825F0"/>
    <w:rsid w:val="00883542"/>
    <w:rsid w:val="008835C9"/>
    <w:rsid w:val="00884400"/>
    <w:rsid w:val="00884D42"/>
    <w:rsid w:val="00884EEF"/>
    <w:rsid w:val="0088506B"/>
    <w:rsid w:val="0088563E"/>
    <w:rsid w:val="00885758"/>
    <w:rsid w:val="00885F87"/>
    <w:rsid w:val="0088683C"/>
    <w:rsid w:val="00886F70"/>
    <w:rsid w:val="008872A1"/>
    <w:rsid w:val="00891FA1"/>
    <w:rsid w:val="00892059"/>
    <w:rsid w:val="0089224E"/>
    <w:rsid w:val="008924BF"/>
    <w:rsid w:val="00893CF2"/>
    <w:rsid w:val="00894FAB"/>
    <w:rsid w:val="00895492"/>
    <w:rsid w:val="00895916"/>
    <w:rsid w:val="00895DD0"/>
    <w:rsid w:val="008967BE"/>
    <w:rsid w:val="008968E1"/>
    <w:rsid w:val="008A1472"/>
    <w:rsid w:val="008A1A03"/>
    <w:rsid w:val="008A25DE"/>
    <w:rsid w:val="008A2787"/>
    <w:rsid w:val="008A3512"/>
    <w:rsid w:val="008A3612"/>
    <w:rsid w:val="008A43DA"/>
    <w:rsid w:val="008A4DF7"/>
    <w:rsid w:val="008A5D07"/>
    <w:rsid w:val="008A6CB0"/>
    <w:rsid w:val="008A714C"/>
    <w:rsid w:val="008A73C3"/>
    <w:rsid w:val="008B0094"/>
    <w:rsid w:val="008B1D49"/>
    <w:rsid w:val="008B31C3"/>
    <w:rsid w:val="008B3BAE"/>
    <w:rsid w:val="008B3CA5"/>
    <w:rsid w:val="008B4CAB"/>
    <w:rsid w:val="008B5CB1"/>
    <w:rsid w:val="008B60B7"/>
    <w:rsid w:val="008B6EC6"/>
    <w:rsid w:val="008C16E6"/>
    <w:rsid w:val="008C3E29"/>
    <w:rsid w:val="008C4634"/>
    <w:rsid w:val="008C4A31"/>
    <w:rsid w:val="008C5BBE"/>
    <w:rsid w:val="008C7924"/>
    <w:rsid w:val="008D0006"/>
    <w:rsid w:val="008D02F0"/>
    <w:rsid w:val="008D0C7E"/>
    <w:rsid w:val="008D0EBA"/>
    <w:rsid w:val="008D14EE"/>
    <w:rsid w:val="008D24BB"/>
    <w:rsid w:val="008D2720"/>
    <w:rsid w:val="008D2A1B"/>
    <w:rsid w:val="008D2D58"/>
    <w:rsid w:val="008D30B6"/>
    <w:rsid w:val="008D4151"/>
    <w:rsid w:val="008D5944"/>
    <w:rsid w:val="008D6D00"/>
    <w:rsid w:val="008D74AD"/>
    <w:rsid w:val="008D7693"/>
    <w:rsid w:val="008D7695"/>
    <w:rsid w:val="008E0845"/>
    <w:rsid w:val="008E1D20"/>
    <w:rsid w:val="008E2C7C"/>
    <w:rsid w:val="008E3820"/>
    <w:rsid w:val="008E3CD9"/>
    <w:rsid w:val="008E5DDC"/>
    <w:rsid w:val="008E684B"/>
    <w:rsid w:val="008E7AE1"/>
    <w:rsid w:val="008E7E40"/>
    <w:rsid w:val="008F1548"/>
    <w:rsid w:val="008F16B2"/>
    <w:rsid w:val="008F38A4"/>
    <w:rsid w:val="008F3EF2"/>
    <w:rsid w:val="008F4894"/>
    <w:rsid w:val="008F5D51"/>
    <w:rsid w:val="008F65E8"/>
    <w:rsid w:val="008F7F61"/>
    <w:rsid w:val="00900480"/>
    <w:rsid w:val="009007B5"/>
    <w:rsid w:val="009008F0"/>
    <w:rsid w:val="009014C1"/>
    <w:rsid w:val="00902223"/>
    <w:rsid w:val="009026B7"/>
    <w:rsid w:val="00902D20"/>
    <w:rsid w:val="0090389A"/>
    <w:rsid w:val="009041C1"/>
    <w:rsid w:val="00905841"/>
    <w:rsid w:val="009072D0"/>
    <w:rsid w:val="009075E0"/>
    <w:rsid w:val="00907D67"/>
    <w:rsid w:val="009105D9"/>
    <w:rsid w:val="00911144"/>
    <w:rsid w:val="00911786"/>
    <w:rsid w:val="00911931"/>
    <w:rsid w:val="00911B8B"/>
    <w:rsid w:val="009122E0"/>
    <w:rsid w:val="0091342C"/>
    <w:rsid w:val="00913501"/>
    <w:rsid w:val="00913DF2"/>
    <w:rsid w:val="00914C6D"/>
    <w:rsid w:val="00915625"/>
    <w:rsid w:val="00916E35"/>
    <w:rsid w:val="00916EC9"/>
    <w:rsid w:val="0092011F"/>
    <w:rsid w:val="00920276"/>
    <w:rsid w:val="00920C89"/>
    <w:rsid w:val="009225F8"/>
    <w:rsid w:val="00922DE7"/>
    <w:rsid w:val="00923B08"/>
    <w:rsid w:val="00923E95"/>
    <w:rsid w:val="00923FD7"/>
    <w:rsid w:val="00924EE6"/>
    <w:rsid w:val="009259D9"/>
    <w:rsid w:val="00926940"/>
    <w:rsid w:val="00927CDA"/>
    <w:rsid w:val="00927F50"/>
    <w:rsid w:val="0093051B"/>
    <w:rsid w:val="00933A91"/>
    <w:rsid w:val="00934653"/>
    <w:rsid w:val="00935B12"/>
    <w:rsid w:val="00940074"/>
    <w:rsid w:val="00940398"/>
    <w:rsid w:val="00940B2F"/>
    <w:rsid w:val="00942B77"/>
    <w:rsid w:val="00942D07"/>
    <w:rsid w:val="00944315"/>
    <w:rsid w:val="0094454D"/>
    <w:rsid w:val="00946CD8"/>
    <w:rsid w:val="00946EDE"/>
    <w:rsid w:val="009472E3"/>
    <w:rsid w:val="0095035E"/>
    <w:rsid w:val="00950A19"/>
    <w:rsid w:val="00951C57"/>
    <w:rsid w:val="009525BE"/>
    <w:rsid w:val="009526BB"/>
    <w:rsid w:val="0095290F"/>
    <w:rsid w:val="0095339E"/>
    <w:rsid w:val="009546C6"/>
    <w:rsid w:val="00955AF2"/>
    <w:rsid w:val="009563B6"/>
    <w:rsid w:val="009575FA"/>
    <w:rsid w:val="00957705"/>
    <w:rsid w:val="0095771B"/>
    <w:rsid w:val="0096083E"/>
    <w:rsid w:val="00960D96"/>
    <w:rsid w:val="00960EBD"/>
    <w:rsid w:val="00961165"/>
    <w:rsid w:val="0096298B"/>
    <w:rsid w:val="00962FFC"/>
    <w:rsid w:val="009643FF"/>
    <w:rsid w:val="00964AF8"/>
    <w:rsid w:val="009657E6"/>
    <w:rsid w:val="0096608B"/>
    <w:rsid w:val="0096630B"/>
    <w:rsid w:val="00966337"/>
    <w:rsid w:val="00967FC7"/>
    <w:rsid w:val="009702F9"/>
    <w:rsid w:val="00970CFC"/>
    <w:rsid w:val="00970F4A"/>
    <w:rsid w:val="0097131F"/>
    <w:rsid w:val="009721BB"/>
    <w:rsid w:val="00972DCB"/>
    <w:rsid w:val="009733DA"/>
    <w:rsid w:val="0097352E"/>
    <w:rsid w:val="00974E04"/>
    <w:rsid w:val="00975174"/>
    <w:rsid w:val="0097555F"/>
    <w:rsid w:val="00976651"/>
    <w:rsid w:val="009816F1"/>
    <w:rsid w:val="0098180A"/>
    <w:rsid w:val="009825E6"/>
    <w:rsid w:val="009835E1"/>
    <w:rsid w:val="00983982"/>
    <w:rsid w:val="00983B8D"/>
    <w:rsid w:val="009845BC"/>
    <w:rsid w:val="009847A6"/>
    <w:rsid w:val="009854B4"/>
    <w:rsid w:val="00985B62"/>
    <w:rsid w:val="00987544"/>
    <w:rsid w:val="00990282"/>
    <w:rsid w:val="009902F0"/>
    <w:rsid w:val="00991E35"/>
    <w:rsid w:val="009935C8"/>
    <w:rsid w:val="00993FE6"/>
    <w:rsid w:val="0099445F"/>
    <w:rsid w:val="00994FFD"/>
    <w:rsid w:val="009952C9"/>
    <w:rsid w:val="009954CD"/>
    <w:rsid w:val="009958C9"/>
    <w:rsid w:val="00995A3E"/>
    <w:rsid w:val="00995A72"/>
    <w:rsid w:val="00995AE9"/>
    <w:rsid w:val="009966BA"/>
    <w:rsid w:val="00996A7A"/>
    <w:rsid w:val="00996F88"/>
    <w:rsid w:val="00997C1D"/>
    <w:rsid w:val="009A194C"/>
    <w:rsid w:val="009A2545"/>
    <w:rsid w:val="009A2950"/>
    <w:rsid w:val="009A2E49"/>
    <w:rsid w:val="009A3D1B"/>
    <w:rsid w:val="009A446B"/>
    <w:rsid w:val="009A5109"/>
    <w:rsid w:val="009A6C82"/>
    <w:rsid w:val="009A7F4D"/>
    <w:rsid w:val="009B01C0"/>
    <w:rsid w:val="009B085D"/>
    <w:rsid w:val="009B1A9E"/>
    <w:rsid w:val="009B1AEB"/>
    <w:rsid w:val="009B1B17"/>
    <w:rsid w:val="009B3374"/>
    <w:rsid w:val="009B3AB4"/>
    <w:rsid w:val="009B3ABC"/>
    <w:rsid w:val="009B487E"/>
    <w:rsid w:val="009B4E53"/>
    <w:rsid w:val="009B60E9"/>
    <w:rsid w:val="009B66BE"/>
    <w:rsid w:val="009B6903"/>
    <w:rsid w:val="009B6D51"/>
    <w:rsid w:val="009B7663"/>
    <w:rsid w:val="009B77E5"/>
    <w:rsid w:val="009C1477"/>
    <w:rsid w:val="009C1F08"/>
    <w:rsid w:val="009C2455"/>
    <w:rsid w:val="009C30E5"/>
    <w:rsid w:val="009C32E9"/>
    <w:rsid w:val="009C3AF7"/>
    <w:rsid w:val="009C3B20"/>
    <w:rsid w:val="009C3B91"/>
    <w:rsid w:val="009C3DDD"/>
    <w:rsid w:val="009C3F02"/>
    <w:rsid w:val="009C44F0"/>
    <w:rsid w:val="009C7361"/>
    <w:rsid w:val="009C7758"/>
    <w:rsid w:val="009C7801"/>
    <w:rsid w:val="009C7888"/>
    <w:rsid w:val="009C7AEC"/>
    <w:rsid w:val="009C7D8F"/>
    <w:rsid w:val="009D0462"/>
    <w:rsid w:val="009D13FB"/>
    <w:rsid w:val="009D3D9D"/>
    <w:rsid w:val="009D4FC2"/>
    <w:rsid w:val="009D5336"/>
    <w:rsid w:val="009D5A52"/>
    <w:rsid w:val="009D5CD7"/>
    <w:rsid w:val="009D64D1"/>
    <w:rsid w:val="009D6731"/>
    <w:rsid w:val="009D6C1B"/>
    <w:rsid w:val="009D75BB"/>
    <w:rsid w:val="009E0A9F"/>
    <w:rsid w:val="009E0CDD"/>
    <w:rsid w:val="009E0DB2"/>
    <w:rsid w:val="009E154F"/>
    <w:rsid w:val="009E1A95"/>
    <w:rsid w:val="009E3179"/>
    <w:rsid w:val="009E34E0"/>
    <w:rsid w:val="009E4CD3"/>
    <w:rsid w:val="009E607A"/>
    <w:rsid w:val="009E77C4"/>
    <w:rsid w:val="009F16F6"/>
    <w:rsid w:val="009F1DEA"/>
    <w:rsid w:val="009F2C62"/>
    <w:rsid w:val="009F33A4"/>
    <w:rsid w:val="009F33C1"/>
    <w:rsid w:val="009F35B2"/>
    <w:rsid w:val="009F4D14"/>
    <w:rsid w:val="009F5C5F"/>
    <w:rsid w:val="009F5DCF"/>
    <w:rsid w:val="009F5F74"/>
    <w:rsid w:val="00A000B2"/>
    <w:rsid w:val="00A00A67"/>
    <w:rsid w:val="00A00C3E"/>
    <w:rsid w:val="00A01460"/>
    <w:rsid w:val="00A01904"/>
    <w:rsid w:val="00A025AE"/>
    <w:rsid w:val="00A02FF5"/>
    <w:rsid w:val="00A03157"/>
    <w:rsid w:val="00A035FE"/>
    <w:rsid w:val="00A04DFD"/>
    <w:rsid w:val="00A04F7F"/>
    <w:rsid w:val="00A07D04"/>
    <w:rsid w:val="00A07E91"/>
    <w:rsid w:val="00A105D2"/>
    <w:rsid w:val="00A115B2"/>
    <w:rsid w:val="00A119AA"/>
    <w:rsid w:val="00A11B68"/>
    <w:rsid w:val="00A1245E"/>
    <w:rsid w:val="00A12503"/>
    <w:rsid w:val="00A127A6"/>
    <w:rsid w:val="00A133CB"/>
    <w:rsid w:val="00A139CE"/>
    <w:rsid w:val="00A141EE"/>
    <w:rsid w:val="00A14504"/>
    <w:rsid w:val="00A14F82"/>
    <w:rsid w:val="00A16963"/>
    <w:rsid w:val="00A170D9"/>
    <w:rsid w:val="00A20155"/>
    <w:rsid w:val="00A20684"/>
    <w:rsid w:val="00A20CC7"/>
    <w:rsid w:val="00A20F94"/>
    <w:rsid w:val="00A217FC"/>
    <w:rsid w:val="00A22342"/>
    <w:rsid w:val="00A22FD6"/>
    <w:rsid w:val="00A230A6"/>
    <w:rsid w:val="00A23817"/>
    <w:rsid w:val="00A2390A"/>
    <w:rsid w:val="00A24C78"/>
    <w:rsid w:val="00A26461"/>
    <w:rsid w:val="00A2698B"/>
    <w:rsid w:val="00A271CD"/>
    <w:rsid w:val="00A27D80"/>
    <w:rsid w:val="00A27DD0"/>
    <w:rsid w:val="00A305B5"/>
    <w:rsid w:val="00A30DF8"/>
    <w:rsid w:val="00A31BF8"/>
    <w:rsid w:val="00A33732"/>
    <w:rsid w:val="00A338E7"/>
    <w:rsid w:val="00A33B52"/>
    <w:rsid w:val="00A34D92"/>
    <w:rsid w:val="00A357E2"/>
    <w:rsid w:val="00A36B61"/>
    <w:rsid w:val="00A36BBC"/>
    <w:rsid w:val="00A37363"/>
    <w:rsid w:val="00A3743D"/>
    <w:rsid w:val="00A37541"/>
    <w:rsid w:val="00A37DF6"/>
    <w:rsid w:val="00A37E39"/>
    <w:rsid w:val="00A40711"/>
    <w:rsid w:val="00A425B9"/>
    <w:rsid w:val="00A42945"/>
    <w:rsid w:val="00A42DC7"/>
    <w:rsid w:val="00A436BD"/>
    <w:rsid w:val="00A43AD1"/>
    <w:rsid w:val="00A4408B"/>
    <w:rsid w:val="00A44647"/>
    <w:rsid w:val="00A44EFB"/>
    <w:rsid w:val="00A501D4"/>
    <w:rsid w:val="00A5249D"/>
    <w:rsid w:val="00A532EC"/>
    <w:rsid w:val="00A5330C"/>
    <w:rsid w:val="00A53400"/>
    <w:rsid w:val="00A5472C"/>
    <w:rsid w:val="00A55BBF"/>
    <w:rsid w:val="00A56605"/>
    <w:rsid w:val="00A56CA6"/>
    <w:rsid w:val="00A578E7"/>
    <w:rsid w:val="00A57F84"/>
    <w:rsid w:val="00A57F86"/>
    <w:rsid w:val="00A61444"/>
    <w:rsid w:val="00A62F46"/>
    <w:rsid w:val="00A6373A"/>
    <w:rsid w:val="00A64468"/>
    <w:rsid w:val="00A65C39"/>
    <w:rsid w:val="00A65E32"/>
    <w:rsid w:val="00A6668A"/>
    <w:rsid w:val="00A70456"/>
    <w:rsid w:val="00A708DC"/>
    <w:rsid w:val="00A712FA"/>
    <w:rsid w:val="00A718EE"/>
    <w:rsid w:val="00A72052"/>
    <w:rsid w:val="00A7267A"/>
    <w:rsid w:val="00A726B5"/>
    <w:rsid w:val="00A7367E"/>
    <w:rsid w:val="00A73CA5"/>
    <w:rsid w:val="00A73E03"/>
    <w:rsid w:val="00A75340"/>
    <w:rsid w:val="00A7573F"/>
    <w:rsid w:val="00A75744"/>
    <w:rsid w:val="00A762F3"/>
    <w:rsid w:val="00A76C5A"/>
    <w:rsid w:val="00A77893"/>
    <w:rsid w:val="00A77DAA"/>
    <w:rsid w:val="00A80A85"/>
    <w:rsid w:val="00A80F18"/>
    <w:rsid w:val="00A819F9"/>
    <w:rsid w:val="00A81B6A"/>
    <w:rsid w:val="00A821E7"/>
    <w:rsid w:val="00A8301F"/>
    <w:rsid w:val="00A84726"/>
    <w:rsid w:val="00A847D6"/>
    <w:rsid w:val="00A84CE9"/>
    <w:rsid w:val="00A8650F"/>
    <w:rsid w:val="00A86A93"/>
    <w:rsid w:val="00A906D7"/>
    <w:rsid w:val="00A9112E"/>
    <w:rsid w:val="00A914E6"/>
    <w:rsid w:val="00A91B66"/>
    <w:rsid w:val="00A91E63"/>
    <w:rsid w:val="00A92A4E"/>
    <w:rsid w:val="00A92CA7"/>
    <w:rsid w:val="00A92D49"/>
    <w:rsid w:val="00A92F0A"/>
    <w:rsid w:val="00A94278"/>
    <w:rsid w:val="00A95104"/>
    <w:rsid w:val="00A957E9"/>
    <w:rsid w:val="00A95C29"/>
    <w:rsid w:val="00A97646"/>
    <w:rsid w:val="00A97709"/>
    <w:rsid w:val="00AA0426"/>
    <w:rsid w:val="00AA0DF4"/>
    <w:rsid w:val="00AA1381"/>
    <w:rsid w:val="00AA1581"/>
    <w:rsid w:val="00AA1715"/>
    <w:rsid w:val="00AA2A22"/>
    <w:rsid w:val="00AA2ACB"/>
    <w:rsid w:val="00AA3835"/>
    <w:rsid w:val="00AA469D"/>
    <w:rsid w:val="00AA52E8"/>
    <w:rsid w:val="00AA5D32"/>
    <w:rsid w:val="00AA5F3C"/>
    <w:rsid w:val="00AA6D10"/>
    <w:rsid w:val="00AA6D5B"/>
    <w:rsid w:val="00AA73FC"/>
    <w:rsid w:val="00AB08D2"/>
    <w:rsid w:val="00AB12ED"/>
    <w:rsid w:val="00AB143F"/>
    <w:rsid w:val="00AB14DE"/>
    <w:rsid w:val="00AB1968"/>
    <w:rsid w:val="00AB1F79"/>
    <w:rsid w:val="00AB2A32"/>
    <w:rsid w:val="00AB2D51"/>
    <w:rsid w:val="00AB42AA"/>
    <w:rsid w:val="00AB4E8A"/>
    <w:rsid w:val="00AB5728"/>
    <w:rsid w:val="00AB612E"/>
    <w:rsid w:val="00AB677F"/>
    <w:rsid w:val="00AB7673"/>
    <w:rsid w:val="00AB7728"/>
    <w:rsid w:val="00AB799B"/>
    <w:rsid w:val="00AC0210"/>
    <w:rsid w:val="00AC06CB"/>
    <w:rsid w:val="00AC0874"/>
    <w:rsid w:val="00AC09D9"/>
    <w:rsid w:val="00AC225E"/>
    <w:rsid w:val="00AC3440"/>
    <w:rsid w:val="00AC3715"/>
    <w:rsid w:val="00AC3A7F"/>
    <w:rsid w:val="00AC3A9A"/>
    <w:rsid w:val="00AC3EAB"/>
    <w:rsid w:val="00AC430A"/>
    <w:rsid w:val="00AC5439"/>
    <w:rsid w:val="00AC564D"/>
    <w:rsid w:val="00AC5877"/>
    <w:rsid w:val="00AC61CC"/>
    <w:rsid w:val="00AC6B45"/>
    <w:rsid w:val="00AC6FEA"/>
    <w:rsid w:val="00AC7C8E"/>
    <w:rsid w:val="00AD1407"/>
    <w:rsid w:val="00AD188B"/>
    <w:rsid w:val="00AD20BD"/>
    <w:rsid w:val="00AD2339"/>
    <w:rsid w:val="00AD467F"/>
    <w:rsid w:val="00AD46C0"/>
    <w:rsid w:val="00AD46E8"/>
    <w:rsid w:val="00AD47C8"/>
    <w:rsid w:val="00AD5D61"/>
    <w:rsid w:val="00AD650D"/>
    <w:rsid w:val="00AD6565"/>
    <w:rsid w:val="00AD7336"/>
    <w:rsid w:val="00AD7842"/>
    <w:rsid w:val="00AE0B83"/>
    <w:rsid w:val="00AE17F2"/>
    <w:rsid w:val="00AE1B87"/>
    <w:rsid w:val="00AE1EE3"/>
    <w:rsid w:val="00AE208A"/>
    <w:rsid w:val="00AE2119"/>
    <w:rsid w:val="00AE222D"/>
    <w:rsid w:val="00AE284C"/>
    <w:rsid w:val="00AE489A"/>
    <w:rsid w:val="00AE4AF3"/>
    <w:rsid w:val="00AE557F"/>
    <w:rsid w:val="00AE569F"/>
    <w:rsid w:val="00AE58D1"/>
    <w:rsid w:val="00AE6067"/>
    <w:rsid w:val="00AE6180"/>
    <w:rsid w:val="00AE6565"/>
    <w:rsid w:val="00AE71C3"/>
    <w:rsid w:val="00AE75F5"/>
    <w:rsid w:val="00AE7954"/>
    <w:rsid w:val="00AE7CC7"/>
    <w:rsid w:val="00AF0360"/>
    <w:rsid w:val="00AF1E41"/>
    <w:rsid w:val="00AF1E88"/>
    <w:rsid w:val="00AF1F32"/>
    <w:rsid w:val="00AF238A"/>
    <w:rsid w:val="00AF3491"/>
    <w:rsid w:val="00AF363E"/>
    <w:rsid w:val="00AF4514"/>
    <w:rsid w:val="00AF4DDE"/>
    <w:rsid w:val="00AF51E4"/>
    <w:rsid w:val="00AF52F1"/>
    <w:rsid w:val="00AF5A40"/>
    <w:rsid w:val="00AF5C41"/>
    <w:rsid w:val="00AF6003"/>
    <w:rsid w:val="00AF606C"/>
    <w:rsid w:val="00AF6308"/>
    <w:rsid w:val="00AF6B9E"/>
    <w:rsid w:val="00AF6D10"/>
    <w:rsid w:val="00B0000A"/>
    <w:rsid w:val="00B0000C"/>
    <w:rsid w:val="00B00B0A"/>
    <w:rsid w:val="00B017BE"/>
    <w:rsid w:val="00B02379"/>
    <w:rsid w:val="00B04B5A"/>
    <w:rsid w:val="00B04F9B"/>
    <w:rsid w:val="00B064CD"/>
    <w:rsid w:val="00B06714"/>
    <w:rsid w:val="00B06876"/>
    <w:rsid w:val="00B06A45"/>
    <w:rsid w:val="00B06F3C"/>
    <w:rsid w:val="00B103F5"/>
    <w:rsid w:val="00B1043B"/>
    <w:rsid w:val="00B10E4A"/>
    <w:rsid w:val="00B1117A"/>
    <w:rsid w:val="00B118CD"/>
    <w:rsid w:val="00B128A3"/>
    <w:rsid w:val="00B12F96"/>
    <w:rsid w:val="00B13928"/>
    <w:rsid w:val="00B14D64"/>
    <w:rsid w:val="00B156BD"/>
    <w:rsid w:val="00B15F8D"/>
    <w:rsid w:val="00B1620A"/>
    <w:rsid w:val="00B16550"/>
    <w:rsid w:val="00B167DE"/>
    <w:rsid w:val="00B16B2F"/>
    <w:rsid w:val="00B17186"/>
    <w:rsid w:val="00B17640"/>
    <w:rsid w:val="00B17EBE"/>
    <w:rsid w:val="00B20043"/>
    <w:rsid w:val="00B20338"/>
    <w:rsid w:val="00B204E9"/>
    <w:rsid w:val="00B2067D"/>
    <w:rsid w:val="00B21156"/>
    <w:rsid w:val="00B21C5F"/>
    <w:rsid w:val="00B22AEB"/>
    <w:rsid w:val="00B2305C"/>
    <w:rsid w:val="00B272AA"/>
    <w:rsid w:val="00B27A9A"/>
    <w:rsid w:val="00B30797"/>
    <w:rsid w:val="00B30D3B"/>
    <w:rsid w:val="00B3142A"/>
    <w:rsid w:val="00B337AB"/>
    <w:rsid w:val="00B3487F"/>
    <w:rsid w:val="00B35D4D"/>
    <w:rsid w:val="00B35DA9"/>
    <w:rsid w:val="00B36E7B"/>
    <w:rsid w:val="00B404FD"/>
    <w:rsid w:val="00B41933"/>
    <w:rsid w:val="00B41DE8"/>
    <w:rsid w:val="00B42EC6"/>
    <w:rsid w:val="00B4339F"/>
    <w:rsid w:val="00B43A02"/>
    <w:rsid w:val="00B450BF"/>
    <w:rsid w:val="00B45144"/>
    <w:rsid w:val="00B45248"/>
    <w:rsid w:val="00B45C2B"/>
    <w:rsid w:val="00B4678E"/>
    <w:rsid w:val="00B5241B"/>
    <w:rsid w:val="00B5244A"/>
    <w:rsid w:val="00B53372"/>
    <w:rsid w:val="00B53491"/>
    <w:rsid w:val="00B53714"/>
    <w:rsid w:val="00B547E4"/>
    <w:rsid w:val="00B54C73"/>
    <w:rsid w:val="00B55B32"/>
    <w:rsid w:val="00B55CEA"/>
    <w:rsid w:val="00B55E2D"/>
    <w:rsid w:val="00B57D89"/>
    <w:rsid w:val="00B62FAD"/>
    <w:rsid w:val="00B62FE3"/>
    <w:rsid w:val="00B63BEE"/>
    <w:rsid w:val="00B63BF7"/>
    <w:rsid w:val="00B64455"/>
    <w:rsid w:val="00B64695"/>
    <w:rsid w:val="00B64D63"/>
    <w:rsid w:val="00B654C6"/>
    <w:rsid w:val="00B65C0C"/>
    <w:rsid w:val="00B65DE5"/>
    <w:rsid w:val="00B66EDD"/>
    <w:rsid w:val="00B6708E"/>
    <w:rsid w:val="00B704FA"/>
    <w:rsid w:val="00B718D2"/>
    <w:rsid w:val="00B718E5"/>
    <w:rsid w:val="00B739F2"/>
    <w:rsid w:val="00B73BB5"/>
    <w:rsid w:val="00B74A91"/>
    <w:rsid w:val="00B756A6"/>
    <w:rsid w:val="00B758DA"/>
    <w:rsid w:val="00B765C1"/>
    <w:rsid w:val="00B76BBA"/>
    <w:rsid w:val="00B77D0E"/>
    <w:rsid w:val="00B80DB7"/>
    <w:rsid w:val="00B80F36"/>
    <w:rsid w:val="00B82332"/>
    <w:rsid w:val="00B828AC"/>
    <w:rsid w:val="00B82FB2"/>
    <w:rsid w:val="00B8541C"/>
    <w:rsid w:val="00B8581F"/>
    <w:rsid w:val="00B85880"/>
    <w:rsid w:val="00B8623A"/>
    <w:rsid w:val="00B863E8"/>
    <w:rsid w:val="00B8674E"/>
    <w:rsid w:val="00B86BC8"/>
    <w:rsid w:val="00B86E9F"/>
    <w:rsid w:val="00B8760A"/>
    <w:rsid w:val="00B90D73"/>
    <w:rsid w:val="00B922EE"/>
    <w:rsid w:val="00B94A58"/>
    <w:rsid w:val="00B94B87"/>
    <w:rsid w:val="00B95992"/>
    <w:rsid w:val="00B96385"/>
    <w:rsid w:val="00B974B2"/>
    <w:rsid w:val="00B9758E"/>
    <w:rsid w:val="00B975E9"/>
    <w:rsid w:val="00B97862"/>
    <w:rsid w:val="00BA0622"/>
    <w:rsid w:val="00BA18E3"/>
    <w:rsid w:val="00BA19AB"/>
    <w:rsid w:val="00BA1BDA"/>
    <w:rsid w:val="00BA1C61"/>
    <w:rsid w:val="00BA2887"/>
    <w:rsid w:val="00BA2EB4"/>
    <w:rsid w:val="00BA3766"/>
    <w:rsid w:val="00BA3D15"/>
    <w:rsid w:val="00BA4CAC"/>
    <w:rsid w:val="00BA600B"/>
    <w:rsid w:val="00BA68BE"/>
    <w:rsid w:val="00BA702C"/>
    <w:rsid w:val="00BA72E4"/>
    <w:rsid w:val="00BA7573"/>
    <w:rsid w:val="00BB033C"/>
    <w:rsid w:val="00BB2153"/>
    <w:rsid w:val="00BB23B1"/>
    <w:rsid w:val="00BB274A"/>
    <w:rsid w:val="00BB284E"/>
    <w:rsid w:val="00BB357D"/>
    <w:rsid w:val="00BB3AE0"/>
    <w:rsid w:val="00BB3F28"/>
    <w:rsid w:val="00BB5B49"/>
    <w:rsid w:val="00BB5FAC"/>
    <w:rsid w:val="00BB6287"/>
    <w:rsid w:val="00BB720E"/>
    <w:rsid w:val="00BC1462"/>
    <w:rsid w:val="00BC169D"/>
    <w:rsid w:val="00BC2AA0"/>
    <w:rsid w:val="00BC2B84"/>
    <w:rsid w:val="00BC44F3"/>
    <w:rsid w:val="00BC5B1F"/>
    <w:rsid w:val="00BC6C98"/>
    <w:rsid w:val="00BC793D"/>
    <w:rsid w:val="00BD008E"/>
    <w:rsid w:val="00BD06B3"/>
    <w:rsid w:val="00BD134D"/>
    <w:rsid w:val="00BD2E0A"/>
    <w:rsid w:val="00BD320B"/>
    <w:rsid w:val="00BD4F7A"/>
    <w:rsid w:val="00BD530B"/>
    <w:rsid w:val="00BD573B"/>
    <w:rsid w:val="00BD634F"/>
    <w:rsid w:val="00BD7097"/>
    <w:rsid w:val="00BD7B7C"/>
    <w:rsid w:val="00BD7E94"/>
    <w:rsid w:val="00BE0237"/>
    <w:rsid w:val="00BE02D2"/>
    <w:rsid w:val="00BE159F"/>
    <w:rsid w:val="00BE16E2"/>
    <w:rsid w:val="00BE1E72"/>
    <w:rsid w:val="00BE233D"/>
    <w:rsid w:val="00BE2714"/>
    <w:rsid w:val="00BE3C09"/>
    <w:rsid w:val="00BE3CB5"/>
    <w:rsid w:val="00BE451C"/>
    <w:rsid w:val="00BE4CEA"/>
    <w:rsid w:val="00BE4E5D"/>
    <w:rsid w:val="00BE691C"/>
    <w:rsid w:val="00BF119A"/>
    <w:rsid w:val="00BF1248"/>
    <w:rsid w:val="00BF1F5B"/>
    <w:rsid w:val="00BF2288"/>
    <w:rsid w:val="00BF24A3"/>
    <w:rsid w:val="00BF282A"/>
    <w:rsid w:val="00BF2AEA"/>
    <w:rsid w:val="00BF3437"/>
    <w:rsid w:val="00BF3548"/>
    <w:rsid w:val="00BF4206"/>
    <w:rsid w:val="00BF4C33"/>
    <w:rsid w:val="00BF6C28"/>
    <w:rsid w:val="00C00C65"/>
    <w:rsid w:val="00C01834"/>
    <w:rsid w:val="00C027CE"/>
    <w:rsid w:val="00C04403"/>
    <w:rsid w:val="00C044FC"/>
    <w:rsid w:val="00C04D2B"/>
    <w:rsid w:val="00C052C9"/>
    <w:rsid w:val="00C056FF"/>
    <w:rsid w:val="00C07E4C"/>
    <w:rsid w:val="00C103AD"/>
    <w:rsid w:val="00C10873"/>
    <w:rsid w:val="00C1163A"/>
    <w:rsid w:val="00C11D99"/>
    <w:rsid w:val="00C11DF5"/>
    <w:rsid w:val="00C12F64"/>
    <w:rsid w:val="00C12FD1"/>
    <w:rsid w:val="00C130E0"/>
    <w:rsid w:val="00C13F55"/>
    <w:rsid w:val="00C145DA"/>
    <w:rsid w:val="00C14D42"/>
    <w:rsid w:val="00C15527"/>
    <w:rsid w:val="00C16FDA"/>
    <w:rsid w:val="00C17ED3"/>
    <w:rsid w:val="00C20119"/>
    <w:rsid w:val="00C20B18"/>
    <w:rsid w:val="00C213C7"/>
    <w:rsid w:val="00C22712"/>
    <w:rsid w:val="00C22D1E"/>
    <w:rsid w:val="00C235DD"/>
    <w:rsid w:val="00C23A36"/>
    <w:rsid w:val="00C23C44"/>
    <w:rsid w:val="00C242E4"/>
    <w:rsid w:val="00C24C32"/>
    <w:rsid w:val="00C25F04"/>
    <w:rsid w:val="00C25F7A"/>
    <w:rsid w:val="00C2610C"/>
    <w:rsid w:val="00C27ABB"/>
    <w:rsid w:val="00C27AE9"/>
    <w:rsid w:val="00C27D1E"/>
    <w:rsid w:val="00C304F5"/>
    <w:rsid w:val="00C3080A"/>
    <w:rsid w:val="00C30DE5"/>
    <w:rsid w:val="00C31092"/>
    <w:rsid w:val="00C319F3"/>
    <w:rsid w:val="00C31C2E"/>
    <w:rsid w:val="00C33576"/>
    <w:rsid w:val="00C34759"/>
    <w:rsid w:val="00C34D26"/>
    <w:rsid w:val="00C36597"/>
    <w:rsid w:val="00C37182"/>
    <w:rsid w:val="00C3774D"/>
    <w:rsid w:val="00C407BC"/>
    <w:rsid w:val="00C4084D"/>
    <w:rsid w:val="00C40A2B"/>
    <w:rsid w:val="00C40EAA"/>
    <w:rsid w:val="00C413A6"/>
    <w:rsid w:val="00C42132"/>
    <w:rsid w:val="00C4215E"/>
    <w:rsid w:val="00C42244"/>
    <w:rsid w:val="00C42A3B"/>
    <w:rsid w:val="00C4388E"/>
    <w:rsid w:val="00C44175"/>
    <w:rsid w:val="00C441FC"/>
    <w:rsid w:val="00C44354"/>
    <w:rsid w:val="00C44633"/>
    <w:rsid w:val="00C44750"/>
    <w:rsid w:val="00C449D2"/>
    <w:rsid w:val="00C456C4"/>
    <w:rsid w:val="00C45880"/>
    <w:rsid w:val="00C45CDA"/>
    <w:rsid w:val="00C45FBA"/>
    <w:rsid w:val="00C45FCE"/>
    <w:rsid w:val="00C46314"/>
    <w:rsid w:val="00C469EB"/>
    <w:rsid w:val="00C5083A"/>
    <w:rsid w:val="00C50AE4"/>
    <w:rsid w:val="00C52D92"/>
    <w:rsid w:val="00C52E33"/>
    <w:rsid w:val="00C537EC"/>
    <w:rsid w:val="00C54681"/>
    <w:rsid w:val="00C54FB2"/>
    <w:rsid w:val="00C55374"/>
    <w:rsid w:val="00C55550"/>
    <w:rsid w:val="00C55758"/>
    <w:rsid w:val="00C55A04"/>
    <w:rsid w:val="00C5601D"/>
    <w:rsid w:val="00C56B10"/>
    <w:rsid w:val="00C57B8F"/>
    <w:rsid w:val="00C607AA"/>
    <w:rsid w:val="00C60D02"/>
    <w:rsid w:val="00C6143D"/>
    <w:rsid w:val="00C615FB"/>
    <w:rsid w:val="00C627BB"/>
    <w:rsid w:val="00C63F83"/>
    <w:rsid w:val="00C6474D"/>
    <w:rsid w:val="00C652F4"/>
    <w:rsid w:val="00C65561"/>
    <w:rsid w:val="00C65BEF"/>
    <w:rsid w:val="00C674FE"/>
    <w:rsid w:val="00C70F0A"/>
    <w:rsid w:val="00C72A69"/>
    <w:rsid w:val="00C737C6"/>
    <w:rsid w:val="00C737CA"/>
    <w:rsid w:val="00C73EC7"/>
    <w:rsid w:val="00C75282"/>
    <w:rsid w:val="00C75FB3"/>
    <w:rsid w:val="00C76030"/>
    <w:rsid w:val="00C7638C"/>
    <w:rsid w:val="00C76DE2"/>
    <w:rsid w:val="00C772CF"/>
    <w:rsid w:val="00C77FD3"/>
    <w:rsid w:val="00C80A5B"/>
    <w:rsid w:val="00C80AA1"/>
    <w:rsid w:val="00C80BBA"/>
    <w:rsid w:val="00C81196"/>
    <w:rsid w:val="00C81727"/>
    <w:rsid w:val="00C817B9"/>
    <w:rsid w:val="00C82D31"/>
    <w:rsid w:val="00C83002"/>
    <w:rsid w:val="00C83D0D"/>
    <w:rsid w:val="00C854FE"/>
    <w:rsid w:val="00C858D7"/>
    <w:rsid w:val="00C859B1"/>
    <w:rsid w:val="00C86B1F"/>
    <w:rsid w:val="00C8708E"/>
    <w:rsid w:val="00C8752B"/>
    <w:rsid w:val="00C8757E"/>
    <w:rsid w:val="00C8791A"/>
    <w:rsid w:val="00C9011F"/>
    <w:rsid w:val="00C903AD"/>
    <w:rsid w:val="00C90478"/>
    <w:rsid w:val="00C9233F"/>
    <w:rsid w:val="00C92880"/>
    <w:rsid w:val="00C93170"/>
    <w:rsid w:val="00C933B4"/>
    <w:rsid w:val="00C947FB"/>
    <w:rsid w:val="00C948F0"/>
    <w:rsid w:val="00C9503C"/>
    <w:rsid w:val="00C954E6"/>
    <w:rsid w:val="00C967BC"/>
    <w:rsid w:val="00C972B6"/>
    <w:rsid w:val="00C97532"/>
    <w:rsid w:val="00C97AB0"/>
    <w:rsid w:val="00CA013E"/>
    <w:rsid w:val="00CA04C4"/>
    <w:rsid w:val="00CA14AF"/>
    <w:rsid w:val="00CA155B"/>
    <w:rsid w:val="00CA18EA"/>
    <w:rsid w:val="00CA1AD1"/>
    <w:rsid w:val="00CA278E"/>
    <w:rsid w:val="00CA4462"/>
    <w:rsid w:val="00CA465E"/>
    <w:rsid w:val="00CA478E"/>
    <w:rsid w:val="00CA6332"/>
    <w:rsid w:val="00CB01B7"/>
    <w:rsid w:val="00CB0B17"/>
    <w:rsid w:val="00CB0E91"/>
    <w:rsid w:val="00CB11A2"/>
    <w:rsid w:val="00CB1668"/>
    <w:rsid w:val="00CB2304"/>
    <w:rsid w:val="00CB2AF4"/>
    <w:rsid w:val="00CB2CD9"/>
    <w:rsid w:val="00CB39E5"/>
    <w:rsid w:val="00CB4328"/>
    <w:rsid w:val="00CB66D1"/>
    <w:rsid w:val="00CB6D53"/>
    <w:rsid w:val="00CB6F33"/>
    <w:rsid w:val="00CB6F54"/>
    <w:rsid w:val="00CB7559"/>
    <w:rsid w:val="00CB7898"/>
    <w:rsid w:val="00CB7FFB"/>
    <w:rsid w:val="00CC288F"/>
    <w:rsid w:val="00CC2A8A"/>
    <w:rsid w:val="00CC308F"/>
    <w:rsid w:val="00CC41BA"/>
    <w:rsid w:val="00CC44C0"/>
    <w:rsid w:val="00CC4858"/>
    <w:rsid w:val="00CC582E"/>
    <w:rsid w:val="00CC6EAD"/>
    <w:rsid w:val="00CD232C"/>
    <w:rsid w:val="00CD24B6"/>
    <w:rsid w:val="00CD270F"/>
    <w:rsid w:val="00CD41FF"/>
    <w:rsid w:val="00CD4536"/>
    <w:rsid w:val="00CD5557"/>
    <w:rsid w:val="00CD7343"/>
    <w:rsid w:val="00CE061E"/>
    <w:rsid w:val="00CE1FDB"/>
    <w:rsid w:val="00CE3689"/>
    <w:rsid w:val="00CE49B3"/>
    <w:rsid w:val="00CE4E6A"/>
    <w:rsid w:val="00CE60E3"/>
    <w:rsid w:val="00CE7062"/>
    <w:rsid w:val="00CF0601"/>
    <w:rsid w:val="00CF0759"/>
    <w:rsid w:val="00CF0771"/>
    <w:rsid w:val="00CF20F7"/>
    <w:rsid w:val="00CF2E5F"/>
    <w:rsid w:val="00CF2FD0"/>
    <w:rsid w:val="00CF54F2"/>
    <w:rsid w:val="00CF7A45"/>
    <w:rsid w:val="00CF7E98"/>
    <w:rsid w:val="00D019A9"/>
    <w:rsid w:val="00D040E0"/>
    <w:rsid w:val="00D04678"/>
    <w:rsid w:val="00D049B7"/>
    <w:rsid w:val="00D04B55"/>
    <w:rsid w:val="00D057E9"/>
    <w:rsid w:val="00D10196"/>
    <w:rsid w:val="00D1036F"/>
    <w:rsid w:val="00D1081C"/>
    <w:rsid w:val="00D12E4B"/>
    <w:rsid w:val="00D137C5"/>
    <w:rsid w:val="00D13BE8"/>
    <w:rsid w:val="00D1411F"/>
    <w:rsid w:val="00D14CC2"/>
    <w:rsid w:val="00D14E5F"/>
    <w:rsid w:val="00D151BA"/>
    <w:rsid w:val="00D1550D"/>
    <w:rsid w:val="00D169D7"/>
    <w:rsid w:val="00D2006D"/>
    <w:rsid w:val="00D20910"/>
    <w:rsid w:val="00D20A4F"/>
    <w:rsid w:val="00D20DB9"/>
    <w:rsid w:val="00D21BD9"/>
    <w:rsid w:val="00D237DD"/>
    <w:rsid w:val="00D23D20"/>
    <w:rsid w:val="00D2484C"/>
    <w:rsid w:val="00D24C0B"/>
    <w:rsid w:val="00D253B4"/>
    <w:rsid w:val="00D261D8"/>
    <w:rsid w:val="00D26330"/>
    <w:rsid w:val="00D27D0D"/>
    <w:rsid w:val="00D27D1B"/>
    <w:rsid w:val="00D30270"/>
    <w:rsid w:val="00D30561"/>
    <w:rsid w:val="00D30967"/>
    <w:rsid w:val="00D31DA7"/>
    <w:rsid w:val="00D31F15"/>
    <w:rsid w:val="00D32638"/>
    <w:rsid w:val="00D32826"/>
    <w:rsid w:val="00D329B7"/>
    <w:rsid w:val="00D329D3"/>
    <w:rsid w:val="00D32EA0"/>
    <w:rsid w:val="00D333FF"/>
    <w:rsid w:val="00D33410"/>
    <w:rsid w:val="00D350C9"/>
    <w:rsid w:val="00D3512F"/>
    <w:rsid w:val="00D36587"/>
    <w:rsid w:val="00D36668"/>
    <w:rsid w:val="00D3750E"/>
    <w:rsid w:val="00D40346"/>
    <w:rsid w:val="00D40546"/>
    <w:rsid w:val="00D406A1"/>
    <w:rsid w:val="00D41737"/>
    <w:rsid w:val="00D4182C"/>
    <w:rsid w:val="00D42161"/>
    <w:rsid w:val="00D42BBE"/>
    <w:rsid w:val="00D42DEE"/>
    <w:rsid w:val="00D44B61"/>
    <w:rsid w:val="00D45DC3"/>
    <w:rsid w:val="00D46D06"/>
    <w:rsid w:val="00D475FB"/>
    <w:rsid w:val="00D478B4"/>
    <w:rsid w:val="00D4799F"/>
    <w:rsid w:val="00D47D46"/>
    <w:rsid w:val="00D5053B"/>
    <w:rsid w:val="00D50BD9"/>
    <w:rsid w:val="00D53C2D"/>
    <w:rsid w:val="00D53FF5"/>
    <w:rsid w:val="00D54ADA"/>
    <w:rsid w:val="00D57370"/>
    <w:rsid w:val="00D577FC"/>
    <w:rsid w:val="00D57BC8"/>
    <w:rsid w:val="00D57C43"/>
    <w:rsid w:val="00D57E13"/>
    <w:rsid w:val="00D600DD"/>
    <w:rsid w:val="00D61C84"/>
    <w:rsid w:val="00D623E6"/>
    <w:rsid w:val="00D6247F"/>
    <w:rsid w:val="00D625ED"/>
    <w:rsid w:val="00D62B38"/>
    <w:rsid w:val="00D6323B"/>
    <w:rsid w:val="00D6362A"/>
    <w:rsid w:val="00D640ED"/>
    <w:rsid w:val="00D646A9"/>
    <w:rsid w:val="00D64F72"/>
    <w:rsid w:val="00D66143"/>
    <w:rsid w:val="00D6634A"/>
    <w:rsid w:val="00D67DAC"/>
    <w:rsid w:val="00D71757"/>
    <w:rsid w:val="00D73B1E"/>
    <w:rsid w:val="00D7448C"/>
    <w:rsid w:val="00D75E61"/>
    <w:rsid w:val="00D76671"/>
    <w:rsid w:val="00D768C1"/>
    <w:rsid w:val="00D76C21"/>
    <w:rsid w:val="00D76C7A"/>
    <w:rsid w:val="00D777F4"/>
    <w:rsid w:val="00D812DA"/>
    <w:rsid w:val="00D81799"/>
    <w:rsid w:val="00D81B71"/>
    <w:rsid w:val="00D82467"/>
    <w:rsid w:val="00D84454"/>
    <w:rsid w:val="00D856DA"/>
    <w:rsid w:val="00D85A54"/>
    <w:rsid w:val="00D85AA6"/>
    <w:rsid w:val="00D85AF1"/>
    <w:rsid w:val="00D85C29"/>
    <w:rsid w:val="00D87BBF"/>
    <w:rsid w:val="00D87BD0"/>
    <w:rsid w:val="00D87D98"/>
    <w:rsid w:val="00D87EEF"/>
    <w:rsid w:val="00D87F71"/>
    <w:rsid w:val="00D900CA"/>
    <w:rsid w:val="00D908AF"/>
    <w:rsid w:val="00D91169"/>
    <w:rsid w:val="00D911BB"/>
    <w:rsid w:val="00D9258C"/>
    <w:rsid w:val="00D92894"/>
    <w:rsid w:val="00D930B6"/>
    <w:rsid w:val="00D9393A"/>
    <w:rsid w:val="00D93A83"/>
    <w:rsid w:val="00D95ACB"/>
    <w:rsid w:val="00D95C80"/>
    <w:rsid w:val="00D97753"/>
    <w:rsid w:val="00D97C16"/>
    <w:rsid w:val="00D97C81"/>
    <w:rsid w:val="00D97F2B"/>
    <w:rsid w:val="00DA00B3"/>
    <w:rsid w:val="00DA0CDF"/>
    <w:rsid w:val="00DA11A7"/>
    <w:rsid w:val="00DA14FB"/>
    <w:rsid w:val="00DA1643"/>
    <w:rsid w:val="00DA1DEC"/>
    <w:rsid w:val="00DA204B"/>
    <w:rsid w:val="00DA2FE3"/>
    <w:rsid w:val="00DA3018"/>
    <w:rsid w:val="00DA695C"/>
    <w:rsid w:val="00DA74DC"/>
    <w:rsid w:val="00DA7563"/>
    <w:rsid w:val="00DA7872"/>
    <w:rsid w:val="00DB07E4"/>
    <w:rsid w:val="00DB0E46"/>
    <w:rsid w:val="00DB1D40"/>
    <w:rsid w:val="00DB20B7"/>
    <w:rsid w:val="00DB2F46"/>
    <w:rsid w:val="00DB353F"/>
    <w:rsid w:val="00DB36B8"/>
    <w:rsid w:val="00DB381B"/>
    <w:rsid w:val="00DB4115"/>
    <w:rsid w:val="00DB4390"/>
    <w:rsid w:val="00DB46B6"/>
    <w:rsid w:val="00DB6213"/>
    <w:rsid w:val="00DB63E4"/>
    <w:rsid w:val="00DB6551"/>
    <w:rsid w:val="00DB66E4"/>
    <w:rsid w:val="00DB7001"/>
    <w:rsid w:val="00DB7469"/>
    <w:rsid w:val="00DB7EB8"/>
    <w:rsid w:val="00DC17AD"/>
    <w:rsid w:val="00DC2D16"/>
    <w:rsid w:val="00DC2F2C"/>
    <w:rsid w:val="00DC37B0"/>
    <w:rsid w:val="00DC3E27"/>
    <w:rsid w:val="00DC3F1D"/>
    <w:rsid w:val="00DC4AF3"/>
    <w:rsid w:val="00DC4D25"/>
    <w:rsid w:val="00DC69CA"/>
    <w:rsid w:val="00DC6BF0"/>
    <w:rsid w:val="00DD0489"/>
    <w:rsid w:val="00DD0A3C"/>
    <w:rsid w:val="00DD172D"/>
    <w:rsid w:val="00DD2641"/>
    <w:rsid w:val="00DD2670"/>
    <w:rsid w:val="00DD2C86"/>
    <w:rsid w:val="00DD3E5E"/>
    <w:rsid w:val="00DD4BF6"/>
    <w:rsid w:val="00DD506C"/>
    <w:rsid w:val="00DD5176"/>
    <w:rsid w:val="00DD5F30"/>
    <w:rsid w:val="00DD689F"/>
    <w:rsid w:val="00DD7A9B"/>
    <w:rsid w:val="00DD7B37"/>
    <w:rsid w:val="00DD7C45"/>
    <w:rsid w:val="00DE00F2"/>
    <w:rsid w:val="00DE016A"/>
    <w:rsid w:val="00DE05FE"/>
    <w:rsid w:val="00DE1E66"/>
    <w:rsid w:val="00DE2403"/>
    <w:rsid w:val="00DE252E"/>
    <w:rsid w:val="00DE27BF"/>
    <w:rsid w:val="00DE2937"/>
    <w:rsid w:val="00DE386E"/>
    <w:rsid w:val="00DE3ACB"/>
    <w:rsid w:val="00DE3E54"/>
    <w:rsid w:val="00DE5A38"/>
    <w:rsid w:val="00DE6856"/>
    <w:rsid w:val="00DE7996"/>
    <w:rsid w:val="00DF01E1"/>
    <w:rsid w:val="00DF09BA"/>
    <w:rsid w:val="00DF0F02"/>
    <w:rsid w:val="00DF0F3E"/>
    <w:rsid w:val="00DF1442"/>
    <w:rsid w:val="00DF20A7"/>
    <w:rsid w:val="00DF288B"/>
    <w:rsid w:val="00DF2AD0"/>
    <w:rsid w:val="00DF2E9F"/>
    <w:rsid w:val="00DF3450"/>
    <w:rsid w:val="00DF3649"/>
    <w:rsid w:val="00DF37FB"/>
    <w:rsid w:val="00DF38AB"/>
    <w:rsid w:val="00DF3AB3"/>
    <w:rsid w:val="00DF4124"/>
    <w:rsid w:val="00DF4191"/>
    <w:rsid w:val="00DF59A5"/>
    <w:rsid w:val="00DF5A9D"/>
    <w:rsid w:val="00DF5AC2"/>
    <w:rsid w:val="00DF6E09"/>
    <w:rsid w:val="00DF75C4"/>
    <w:rsid w:val="00E00EE9"/>
    <w:rsid w:val="00E0116E"/>
    <w:rsid w:val="00E01426"/>
    <w:rsid w:val="00E02278"/>
    <w:rsid w:val="00E02530"/>
    <w:rsid w:val="00E02849"/>
    <w:rsid w:val="00E02FB1"/>
    <w:rsid w:val="00E03273"/>
    <w:rsid w:val="00E0368F"/>
    <w:rsid w:val="00E03E46"/>
    <w:rsid w:val="00E04095"/>
    <w:rsid w:val="00E04A4F"/>
    <w:rsid w:val="00E04DE3"/>
    <w:rsid w:val="00E05113"/>
    <w:rsid w:val="00E051CF"/>
    <w:rsid w:val="00E05AC1"/>
    <w:rsid w:val="00E076ED"/>
    <w:rsid w:val="00E07776"/>
    <w:rsid w:val="00E07E44"/>
    <w:rsid w:val="00E1125A"/>
    <w:rsid w:val="00E11D10"/>
    <w:rsid w:val="00E1221D"/>
    <w:rsid w:val="00E12762"/>
    <w:rsid w:val="00E14265"/>
    <w:rsid w:val="00E14C9C"/>
    <w:rsid w:val="00E14D81"/>
    <w:rsid w:val="00E15FC5"/>
    <w:rsid w:val="00E17435"/>
    <w:rsid w:val="00E203E8"/>
    <w:rsid w:val="00E204B0"/>
    <w:rsid w:val="00E20C19"/>
    <w:rsid w:val="00E2122D"/>
    <w:rsid w:val="00E222C9"/>
    <w:rsid w:val="00E22C8B"/>
    <w:rsid w:val="00E23900"/>
    <w:rsid w:val="00E250A7"/>
    <w:rsid w:val="00E257C2"/>
    <w:rsid w:val="00E25FF5"/>
    <w:rsid w:val="00E2683A"/>
    <w:rsid w:val="00E27A07"/>
    <w:rsid w:val="00E27B8C"/>
    <w:rsid w:val="00E300FF"/>
    <w:rsid w:val="00E318FE"/>
    <w:rsid w:val="00E32E78"/>
    <w:rsid w:val="00E33386"/>
    <w:rsid w:val="00E34834"/>
    <w:rsid w:val="00E349B6"/>
    <w:rsid w:val="00E35664"/>
    <w:rsid w:val="00E357E9"/>
    <w:rsid w:val="00E3612A"/>
    <w:rsid w:val="00E36AB7"/>
    <w:rsid w:val="00E378F6"/>
    <w:rsid w:val="00E40E53"/>
    <w:rsid w:val="00E427F2"/>
    <w:rsid w:val="00E4297C"/>
    <w:rsid w:val="00E44999"/>
    <w:rsid w:val="00E4520D"/>
    <w:rsid w:val="00E45984"/>
    <w:rsid w:val="00E47066"/>
    <w:rsid w:val="00E47DBE"/>
    <w:rsid w:val="00E500CB"/>
    <w:rsid w:val="00E50F0F"/>
    <w:rsid w:val="00E51027"/>
    <w:rsid w:val="00E51797"/>
    <w:rsid w:val="00E52317"/>
    <w:rsid w:val="00E52333"/>
    <w:rsid w:val="00E52D30"/>
    <w:rsid w:val="00E532C6"/>
    <w:rsid w:val="00E53713"/>
    <w:rsid w:val="00E54AA1"/>
    <w:rsid w:val="00E54BBB"/>
    <w:rsid w:val="00E559FF"/>
    <w:rsid w:val="00E55C85"/>
    <w:rsid w:val="00E55EB6"/>
    <w:rsid w:val="00E5601B"/>
    <w:rsid w:val="00E561B6"/>
    <w:rsid w:val="00E5721B"/>
    <w:rsid w:val="00E5742A"/>
    <w:rsid w:val="00E60821"/>
    <w:rsid w:val="00E61F85"/>
    <w:rsid w:val="00E6245E"/>
    <w:rsid w:val="00E62EA1"/>
    <w:rsid w:val="00E63931"/>
    <w:rsid w:val="00E63D08"/>
    <w:rsid w:val="00E64EB4"/>
    <w:rsid w:val="00E64FC1"/>
    <w:rsid w:val="00E657FA"/>
    <w:rsid w:val="00E6596E"/>
    <w:rsid w:val="00E65CAD"/>
    <w:rsid w:val="00E67A25"/>
    <w:rsid w:val="00E67EA8"/>
    <w:rsid w:val="00E708A0"/>
    <w:rsid w:val="00E70A90"/>
    <w:rsid w:val="00E71267"/>
    <w:rsid w:val="00E733DE"/>
    <w:rsid w:val="00E7470F"/>
    <w:rsid w:val="00E74AFE"/>
    <w:rsid w:val="00E74E2F"/>
    <w:rsid w:val="00E761C8"/>
    <w:rsid w:val="00E76B65"/>
    <w:rsid w:val="00E76B88"/>
    <w:rsid w:val="00E77253"/>
    <w:rsid w:val="00E774F0"/>
    <w:rsid w:val="00E77821"/>
    <w:rsid w:val="00E77FA6"/>
    <w:rsid w:val="00E804F7"/>
    <w:rsid w:val="00E80F76"/>
    <w:rsid w:val="00E81BEC"/>
    <w:rsid w:val="00E82062"/>
    <w:rsid w:val="00E8218D"/>
    <w:rsid w:val="00E82B78"/>
    <w:rsid w:val="00E83217"/>
    <w:rsid w:val="00E83243"/>
    <w:rsid w:val="00E83846"/>
    <w:rsid w:val="00E83B8A"/>
    <w:rsid w:val="00E83FD2"/>
    <w:rsid w:val="00E848B1"/>
    <w:rsid w:val="00E85FBD"/>
    <w:rsid w:val="00E86917"/>
    <w:rsid w:val="00E903CB"/>
    <w:rsid w:val="00E90735"/>
    <w:rsid w:val="00E9095D"/>
    <w:rsid w:val="00E93A98"/>
    <w:rsid w:val="00E95702"/>
    <w:rsid w:val="00E957E4"/>
    <w:rsid w:val="00E95EF1"/>
    <w:rsid w:val="00E95F28"/>
    <w:rsid w:val="00E96F6C"/>
    <w:rsid w:val="00E97036"/>
    <w:rsid w:val="00E9771A"/>
    <w:rsid w:val="00E97E5F"/>
    <w:rsid w:val="00EA0660"/>
    <w:rsid w:val="00EA12D7"/>
    <w:rsid w:val="00EA1887"/>
    <w:rsid w:val="00EA38D8"/>
    <w:rsid w:val="00EA3B87"/>
    <w:rsid w:val="00EA4468"/>
    <w:rsid w:val="00EA61AD"/>
    <w:rsid w:val="00EA65B2"/>
    <w:rsid w:val="00EA6A2F"/>
    <w:rsid w:val="00EA6F75"/>
    <w:rsid w:val="00EA71C4"/>
    <w:rsid w:val="00EA7533"/>
    <w:rsid w:val="00EA7B5E"/>
    <w:rsid w:val="00EB0570"/>
    <w:rsid w:val="00EB3145"/>
    <w:rsid w:val="00EB43A3"/>
    <w:rsid w:val="00EB4AF5"/>
    <w:rsid w:val="00EB55AB"/>
    <w:rsid w:val="00EB55D4"/>
    <w:rsid w:val="00EB7348"/>
    <w:rsid w:val="00EB734B"/>
    <w:rsid w:val="00EB7611"/>
    <w:rsid w:val="00EB771C"/>
    <w:rsid w:val="00EB7BF4"/>
    <w:rsid w:val="00EB7F1A"/>
    <w:rsid w:val="00EC00E6"/>
    <w:rsid w:val="00EC0498"/>
    <w:rsid w:val="00EC0E06"/>
    <w:rsid w:val="00EC11CE"/>
    <w:rsid w:val="00EC260B"/>
    <w:rsid w:val="00EC29F0"/>
    <w:rsid w:val="00EC3108"/>
    <w:rsid w:val="00EC316A"/>
    <w:rsid w:val="00EC38FC"/>
    <w:rsid w:val="00EC3D3C"/>
    <w:rsid w:val="00EC4674"/>
    <w:rsid w:val="00EC4BF6"/>
    <w:rsid w:val="00EC5486"/>
    <w:rsid w:val="00EC687C"/>
    <w:rsid w:val="00EC6C24"/>
    <w:rsid w:val="00EC766C"/>
    <w:rsid w:val="00EC774E"/>
    <w:rsid w:val="00EC79C1"/>
    <w:rsid w:val="00EC7B4F"/>
    <w:rsid w:val="00EC7EA3"/>
    <w:rsid w:val="00ED1123"/>
    <w:rsid w:val="00ED164A"/>
    <w:rsid w:val="00ED19A1"/>
    <w:rsid w:val="00ED2FAB"/>
    <w:rsid w:val="00ED374C"/>
    <w:rsid w:val="00ED43BD"/>
    <w:rsid w:val="00ED4555"/>
    <w:rsid w:val="00ED46B2"/>
    <w:rsid w:val="00ED50B8"/>
    <w:rsid w:val="00ED65CC"/>
    <w:rsid w:val="00ED6DA1"/>
    <w:rsid w:val="00ED6DD1"/>
    <w:rsid w:val="00ED7FA3"/>
    <w:rsid w:val="00EE13E3"/>
    <w:rsid w:val="00EE1579"/>
    <w:rsid w:val="00EE29D6"/>
    <w:rsid w:val="00EE2CC6"/>
    <w:rsid w:val="00EE327B"/>
    <w:rsid w:val="00EE3B17"/>
    <w:rsid w:val="00EE456F"/>
    <w:rsid w:val="00EE487F"/>
    <w:rsid w:val="00EE580D"/>
    <w:rsid w:val="00EE6705"/>
    <w:rsid w:val="00EE6796"/>
    <w:rsid w:val="00EE7ACF"/>
    <w:rsid w:val="00EF01B3"/>
    <w:rsid w:val="00EF1261"/>
    <w:rsid w:val="00EF36CC"/>
    <w:rsid w:val="00EF628B"/>
    <w:rsid w:val="00EF6446"/>
    <w:rsid w:val="00EF66BD"/>
    <w:rsid w:val="00EF7621"/>
    <w:rsid w:val="00EF769E"/>
    <w:rsid w:val="00EF77F2"/>
    <w:rsid w:val="00F01382"/>
    <w:rsid w:val="00F0292A"/>
    <w:rsid w:val="00F02E10"/>
    <w:rsid w:val="00F02F38"/>
    <w:rsid w:val="00F03D6C"/>
    <w:rsid w:val="00F04028"/>
    <w:rsid w:val="00F04522"/>
    <w:rsid w:val="00F04D73"/>
    <w:rsid w:val="00F05886"/>
    <w:rsid w:val="00F066DF"/>
    <w:rsid w:val="00F07EDF"/>
    <w:rsid w:val="00F1019A"/>
    <w:rsid w:val="00F10D76"/>
    <w:rsid w:val="00F1114B"/>
    <w:rsid w:val="00F1235B"/>
    <w:rsid w:val="00F13352"/>
    <w:rsid w:val="00F133DA"/>
    <w:rsid w:val="00F13587"/>
    <w:rsid w:val="00F13661"/>
    <w:rsid w:val="00F13723"/>
    <w:rsid w:val="00F13DD1"/>
    <w:rsid w:val="00F1411D"/>
    <w:rsid w:val="00F1475A"/>
    <w:rsid w:val="00F16B9B"/>
    <w:rsid w:val="00F174FF"/>
    <w:rsid w:val="00F17CC0"/>
    <w:rsid w:val="00F20416"/>
    <w:rsid w:val="00F20751"/>
    <w:rsid w:val="00F20C51"/>
    <w:rsid w:val="00F21313"/>
    <w:rsid w:val="00F213C4"/>
    <w:rsid w:val="00F21AE6"/>
    <w:rsid w:val="00F22683"/>
    <w:rsid w:val="00F237C7"/>
    <w:rsid w:val="00F245A2"/>
    <w:rsid w:val="00F24C52"/>
    <w:rsid w:val="00F25220"/>
    <w:rsid w:val="00F26262"/>
    <w:rsid w:val="00F2672B"/>
    <w:rsid w:val="00F27FAB"/>
    <w:rsid w:val="00F31166"/>
    <w:rsid w:val="00F31432"/>
    <w:rsid w:val="00F31F3C"/>
    <w:rsid w:val="00F323C2"/>
    <w:rsid w:val="00F32FC5"/>
    <w:rsid w:val="00F34805"/>
    <w:rsid w:val="00F34B05"/>
    <w:rsid w:val="00F36828"/>
    <w:rsid w:val="00F36C5B"/>
    <w:rsid w:val="00F36D89"/>
    <w:rsid w:val="00F376D8"/>
    <w:rsid w:val="00F37EB0"/>
    <w:rsid w:val="00F40329"/>
    <w:rsid w:val="00F41C4E"/>
    <w:rsid w:val="00F434A5"/>
    <w:rsid w:val="00F44428"/>
    <w:rsid w:val="00F445B5"/>
    <w:rsid w:val="00F45C35"/>
    <w:rsid w:val="00F46993"/>
    <w:rsid w:val="00F46C70"/>
    <w:rsid w:val="00F478B3"/>
    <w:rsid w:val="00F47996"/>
    <w:rsid w:val="00F47F77"/>
    <w:rsid w:val="00F500E2"/>
    <w:rsid w:val="00F50629"/>
    <w:rsid w:val="00F50C75"/>
    <w:rsid w:val="00F51794"/>
    <w:rsid w:val="00F5187C"/>
    <w:rsid w:val="00F51CB0"/>
    <w:rsid w:val="00F529FF"/>
    <w:rsid w:val="00F52F03"/>
    <w:rsid w:val="00F53011"/>
    <w:rsid w:val="00F53D21"/>
    <w:rsid w:val="00F53FED"/>
    <w:rsid w:val="00F571D0"/>
    <w:rsid w:val="00F574F5"/>
    <w:rsid w:val="00F57C9F"/>
    <w:rsid w:val="00F57E7E"/>
    <w:rsid w:val="00F60586"/>
    <w:rsid w:val="00F60603"/>
    <w:rsid w:val="00F61969"/>
    <w:rsid w:val="00F6280E"/>
    <w:rsid w:val="00F630E7"/>
    <w:rsid w:val="00F6334B"/>
    <w:rsid w:val="00F63A27"/>
    <w:rsid w:val="00F63F5C"/>
    <w:rsid w:val="00F64747"/>
    <w:rsid w:val="00F64F55"/>
    <w:rsid w:val="00F66173"/>
    <w:rsid w:val="00F66B9D"/>
    <w:rsid w:val="00F672F5"/>
    <w:rsid w:val="00F700DB"/>
    <w:rsid w:val="00F72A5B"/>
    <w:rsid w:val="00F72C4F"/>
    <w:rsid w:val="00F736FF"/>
    <w:rsid w:val="00F73EBC"/>
    <w:rsid w:val="00F74011"/>
    <w:rsid w:val="00F75159"/>
    <w:rsid w:val="00F7518F"/>
    <w:rsid w:val="00F753A1"/>
    <w:rsid w:val="00F76181"/>
    <w:rsid w:val="00F76DA6"/>
    <w:rsid w:val="00F77516"/>
    <w:rsid w:val="00F7772D"/>
    <w:rsid w:val="00F77EDB"/>
    <w:rsid w:val="00F80A81"/>
    <w:rsid w:val="00F810ED"/>
    <w:rsid w:val="00F8118A"/>
    <w:rsid w:val="00F81BF5"/>
    <w:rsid w:val="00F8249D"/>
    <w:rsid w:val="00F838D1"/>
    <w:rsid w:val="00F8473E"/>
    <w:rsid w:val="00F84747"/>
    <w:rsid w:val="00F8506C"/>
    <w:rsid w:val="00F8556D"/>
    <w:rsid w:val="00F855D0"/>
    <w:rsid w:val="00F85F6A"/>
    <w:rsid w:val="00F86564"/>
    <w:rsid w:val="00F86E85"/>
    <w:rsid w:val="00F877FC"/>
    <w:rsid w:val="00F902FF"/>
    <w:rsid w:val="00F91577"/>
    <w:rsid w:val="00F917E8"/>
    <w:rsid w:val="00F923DC"/>
    <w:rsid w:val="00F92EF7"/>
    <w:rsid w:val="00F93755"/>
    <w:rsid w:val="00F945A2"/>
    <w:rsid w:val="00F950BA"/>
    <w:rsid w:val="00F97D0D"/>
    <w:rsid w:val="00F97E2F"/>
    <w:rsid w:val="00FA026A"/>
    <w:rsid w:val="00FA0E6D"/>
    <w:rsid w:val="00FA1206"/>
    <w:rsid w:val="00FA1911"/>
    <w:rsid w:val="00FA193A"/>
    <w:rsid w:val="00FA2492"/>
    <w:rsid w:val="00FA38DB"/>
    <w:rsid w:val="00FA562D"/>
    <w:rsid w:val="00FA64C6"/>
    <w:rsid w:val="00FB021C"/>
    <w:rsid w:val="00FB11AF"/>
    <w:rsid w:val="00FB1E8E"/>
    <w:rsid w:val="00FB1FA1"/>
    <w:rsid w:val="00FB22B0"/>
    <w:rsid w:val="00FB323A"/>
    <w:rsid w:val="00FB4BE2"/>
    <w:rsid w:val="00FB4CAF"/>
    <w:rsid w:val="00FB4EC5"/>
    <w:rsid w:val="00FB5EC6"/>
    <w:rsid w:val="00FB5EE6"/>
    <w:rsid w:val="00FB7DA3"/>
    <w:rsid w:val="00FC04F9"/>
    <w:rsid w:val="00FC0A05"/>
    <w:rsid w:val="00FC0B2C"/>
    <w:rsid w:val="00FC22D7"/>
    <w:rsid w:val="00FC2D56"/>
    <w:rsid w:val="00FC45C9"/>
    <w:rsid w:val="00FC4810"/>
    <w:rsid w:val="00FC5C9F"/>
    <w:rsid w:val="00FC6BDE"/>
    <w:rsid w:val="00FC6BEC"/>
    <w:rsid w:val="00FD0118"/>
    <w:rsid w:val="00FD08F2"/>
    <w:rsid w:val="00FD1334"/>
    <w:rsid w:val="00FD1856"/>
    <w:rsid w:val="00FD2CF1"/>
    <w:rsid w:val="00FD301C"/>
    <w:rsid w:val="00FD3781"/>
    <w:rsid w:val="00FD45F7"/>
    <w:rsid w:val="00FD6834"/>
    <w:rsid w:val="00FD6D28"/>
    <w:rsid w:val="00FD74B4"/>
    <w:rsid w:val="00FD7B2D"/>
    <w:rsid w:val="00FE04F0"/>
    <w:rsid w:val="00FE240E"/>
    <w:rsid w:val="00FE3982"/>
    <w:rsid w:val="00FE4CF1"/>
    <w:rsid w:val="00FE4FC2"/>
    <w:rsid w:val="00FE507A"/>
    <w:rsid w:val="00FE7A12"/>
    <w:rsid w:val="00FE7C68"/>
    <w:rsid w:val="00FF01DC"/>
    <w:rsid w:val="00FF080C"/>
    <w:rsid w:val="00FF081F"/>
    <w:rsid w:val="00FF08CC"/>
    <w:rsid w:val="00FF14A4"/>
    <w:rsid w:val="00FF18BE"/>
    <w:rsid w:val="00FF1CD0"/>
    <w:rsid w:val="00FF41F2"/>
    <w:rsid w:val="00FF598E"/>
    <w:rsid w:val="00FF6754"/>
    <w:rsid w:val="00FF6C12"/>
    <w:rsid w:val="00FF79B2"/>
    <w:rsid w:val="012F7C0F"/>
    <w:rsid w:val="03B92498"/>
    <w:rsid w:val="043767D1"/>
    <w:rsid w:val="04D145F2"/>
    <w:rsid w:val="04D930C9"/>
    <w:rsid w:val="04E547AF"/>
    <w:rsid w:val="05BC4EE7"/>
    <w:rsid w:val="05EA7DDC"/>
    <w:rsid w:val="05F6352F"/>
    <w:rsid w:val="07704285"/>
    <w:rsid w:val="080B2B96"/>
    <w:rsid w:val="08D37B58"/>
    <w:rsid w:val="090129D5"/>
    <w:rsid w:val="09122BA1"/>
    <w:rsid w:val="098A46BA"/>
    <w:rsid w:val="09B61E00"/>
    <w:rsid w:val="0B293A5F"/>
    <w:rsid w:val="0BAB0E05"/>
    <w:rsid w:val="0BEC12AF"/>
    <w:rsid w:val="0CBF0B1F"/>
    <w:rsid w:val="0D2564A8"/>
    <w:rsid w:val="0DAD2198"/>
    <w:rsid w:val="0DC25855"/>
    <w:rsid w:val="0E8526DD"/>
    <w:rsid w:val="0F6459AD"/>
    <w:rsid w:val="0FBC7598"/>
    <w:rsid w:val="102B64CB"/>
    <w:rsid w:val="116003F7"/>
    <w:rsid w:val="123A0C48"/>
    <w:rsid w:val="127E314D"/>
    <w:rsid w:val="143329BA"/>
    <w:rsid w:val="145A737F"/>
    <w:rsid w:val="152E0A7B"/>
    <w:rsid w:val="153876C0"/>
    <w:rsid w:val="1552315B"/>
    <w:rsid w:val="15783F61"/>
    <w:rsid w:val="15DB5153"/>
    <w:rsid w:val="16550D59"/>
    <w:rsid w:val="16D01B7A"/>
    <w:rsid w:val="17147CB9"/>
    <w:rsid w:val="176D73C9"/>
    <w:rsid w:val="19991ABF"/>
    <w:rsid w:val="19B61A69"/>
    <w:rsid w:val="1A98650B"/>
    <w:rsid w:val="1B703101"/>
    <w:rsid w:val="1C0B12D6"/>
    <w:rsid w:val="1C220723"/>
    <w:rsid w:val="1CA21179"/>
    <w:rsid w:val="1D0165EA"/>
    <w:rsid w:val="1D0C5A52"/>
    <w:rsid w:val="1D41732E"/>
    <w:rsid w:val="1DAF24EA"/>
    <w:rsid w:val="1F0B4909"/>
    <w:rsid w:val="206B2C17"/>
    <w:rsid w:val="21190222"/>
    <w:rsid w:val="229E2B2D"/>
    <w:rsid w:val="24747FE9"/>
    <w:rsid w:val="252D7A51"/>
    <w:rsid w:val="254E1D1A"/>
    <w:rsid w:val="254F2B8B"/>
    <w:rsid w:val="25AF3E29"/>
    <w:rsid w:val="25BD07D4"/>
    <w:rsid w:val="286D18E2"/>
    <w:rsid w:val="28722381"/>
    <w:rsid w:val="28E0194B"/>
    <w:rsid w:val="29114058"/>
    <w:rsid w:val="2A311B66"/>
    <w:rsid w:val="2A883BDD"/>
    <w:rsid w:val="2AF9054C"/>
    <w:rsid w:val="2BED5E3A"/>
    <w:rsid w:val="2C622E1D"/>
    <w:rsid w:val="2C6426F1"/>
    <w:rsid w:val="2D800808"/>
    <w:rsid w:val="2E805317"/>
    <w:rsid w:val="2ED40002"/>
    <w:rsid w:val="2EEF4086"/>
    <w:rsid w:val="2F3F2FA2"/>
    <w:rsid w:val="2FB90FA6"/>
    <w:rsid w:val="2FC71915"/>
    <w:rsid w:val="30F846C5"/>
    <w:rsid w:val="31AF08B2"/>
    <w:rsid w:val="32CB171C"/>
    <w:rsid w:val="331F38A7"/>
    <w:rsid w:val="33443BDA"/>
    <w:rsid w:val="33B757FC"/>
    <w:rsid w:val="358A4827"/>
    <w:rsid w:val="37003BEE"/>
    <w:rsid w:val="37A34A15"/>
    <w:rsid w:val="38424AA2"/>
    <w:rsid w:val="386046B4"/>
    <w:rsid w:val="38F44DFD"/>
    <w:rsid w:val="39616936"/>
    <w:rsid w:val="39A3705E"/>
    <w:rsid w:val="3A3F696B"/>
    <w:rsid w:val="3A992F60"/>
    <w:rsid w:val="3AA86B23"/>
    <w:rsid w:val="3AF45588"/>
    <w:rsid w:val="3BAE3989"/>
    <w:rsid w:val="3C7C72B8"/>
    <w:rsid w:val="3CE60F00"/>
    <w:rsid w:val="3D08531B"/>
    <w:rsid w:val="3D106C57"/>
    <w:rsid w:val="3D141F11"/>
    <w:rsid w:val="3EA3354D"/>
    <w:rsid w:val="3F086433"/>
    <w:rsid w:val="3F2C3542"/>
    <w:rsid w:val="3F3E3276"/>
    <w:rsid w:val="3F4940F4"/>
    <w:rsid w:val="40EE2E30"/>
    <w:rsid w:val="41FE6C47"/>
    <w:rsid w:val="458614D2"/>
    <w:rsid w:val="45A2455E"/>
    <w:rsid w:val="45EB4BED"/>
    <w:rsid w:val="46957C1F"/>
    <w:rsid w:val="475E2707"/>
    <w:rsid w:val="48BC73C2"/>
    <w:rsid w:val="48F350D1"/>
    <w:rsid w:val="491677DA"/>
    <w:rsid w:val="49F30E31"/>
    <w:rsid w:val="4A392FB7"/>
    <w:rsid w:val="4A616A0B"/>
    <w:rsid w:val="4A6E49B5"/>
    <w:rsid w:val="4BBB1122"/>
    <w:rsid w:val="4BDA7170"/>
    <w:rsid w:val="4D2B6437"/>
    <w:rsid w:val="4D502AF2"/>
    <w:rsid w:val="4D8E361A"/>
    <w:rsid w:val="4DA370C6"/>
    <w:rsid w:val="4E7C3A2B"/>
    <w:rsid w:val="4EAB5369"/>
    <w:rsid w:val="518634B0"/>
    <w:rsid w:val="518B234A"/>
    <w:rsid w:val="53C25DCC"/>
    <w:rsid w:val="54EF499E"/>
    <w:rsid w:val="55592760"/>
    <w:rsid w:val="56372AA1"/>
    <w:rsid w:val="56470E16"/>
    <w:rsid w:val="5761062C"/>
    <w:rsid w:val="58F540EF"/>
    <w:rsid w:val="592F7315"/>
    <w:rsid w:val="59E71DFE"/>
    <w:rsid w:val="5A144EA7"/>
    <w:rsid w:val="5AAF596C"/>
    <w:rsid w:val="5AB30FDD"/>
    <w:rsid w:val="5B5E0735"/>
    <w:rsid w:val="5D1B01EF"/>
    <w:rsid w:val="5D7007A8"/>
    <w:rsid w:val="5DD53400"/>
    <w:rsid w:val="5DF474C9"/>
    <w:rsid w:val="5F7D301E"/>
    <w:rsid w:val="60467B20"/>
    <w:rsid w:val="606240A7"/>
    <w:rsid w:val="609C6632"/>
    <w:rsid w:val="62694366"/>
    <w:rsid w:val="637349EC"/>
    <w:rsid w:val="63E004DA"/>
    <w:rsid w:val="642503DD"/>
    <w:rsid w:val="681A18DB"/>
    <w:rsid w:val="68BF7DB9"/>
    <w:rsid w:val="68C205EB"/>
    <w:rsid w:val="6B451364"/>
    <w:rsid w:val="6BB309CB"/>
    <w:rsid w:val="6C323C4E"/>
    <w:rsid w:val="6D154068"/>
    <w:rsid w:val="6D291381"/>
    <w:rsid w:val="6D9A26A8"/>
    <w:rsid w:val="6E495C12"/>
    <w:rsid w:val="6F60676D"/>
    <w:rsid w:val="6FBF7E5A"/>
    <w:rsid w:val="709C7235"/>
    <w:rsid w:val="7141437C"/>
    <w:rsid w:val="721D27C5"/>
    <w:rsid w:val="73ED07EB"/>
    <w:rsid w:val="74892D04"/>
    <w:rsid w:val="74962C31"/>
    <w:rsid w:val="763E0A49"/>
    <w:rsid w:val="77FC25AA"/>
    <w:rsid w:val="781062CE"/>
    <w:rsid w:val="78C064CE"/>
    <w:rsid w:val="7A1B6D05"/>
    <w:rsid w:val="7A5443DF"/>
    <w:rsid w:val="7B046266"/>
    <w:rsid w:val="7B2146CB"/>
    <w:rsid w:val="7B624BA0"/>
    <w:rsid w:val="7BCE0F02"/>
    <w:rsid w:val="7C373ECB"/>
    <w:rsid w:val="7DBA7990"/>
    <w:rsid w:val="7E886FF2"/>
    <w:rsid w:val="7FFB79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3B52B14D"/>
  <w15:chartTrackingRefBased/>
  <w15:docId w15:val="{7D60F6B2-6850-45EF-8788-585813725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semiHidden="1"/>
    <w:lsdException w:name="footer" w:uiPriority="99"/>
    <w:lsdException w:name="caption" w:semiHidden="1" w:unhideWhenUsed="1" w:qFormat="1"/>
    <w:lsdException w:name="annotation reference" w:semiHidden="1"/>
    <w:lsdException w:name="Title" w:qFormat="1"/>
    <w:lsdException w:name="Default Paragraph Font"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uiPriority="99" w:unhideWhenUsed="1" w:qFormat="1"/>
    <w:lsdException w:name="annotation subject"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3">
    <w:name w:val="heading 3"/>
    <w:basedOn w:val="a"/>
    <w:next w:val="a"/>
    <w:qFormat/>
    <w:pPr>
      <w:spacing w:before="100" w:beforeAutospacing="1" w:after="100" w:afterAutospacing="1"/>
      <w:jc w:val="left"/>
      <w:outlineLvl w:val="2"/>
    </w:pPr>
    <w:rPr>
      <w:rFonts w:ascii="宋体" w:hAnsi="宋体" w:hint="eastAsia"/>
      <w:b/>
      <w:bCs/>
      <w:kern w:val="0"/>
      <w:sz w:val="27"/>
      <w:szCs w:val="27"/>
    </w:rPr>
  </w:style>
  <w:style w:type="character" w:default="1" w:styleId="a0">
    <w:name w:val="Default Paragraph Font"/>
    <w:uiPriority w:val="1"/>
    <w:unhideWhenUsed/>
  </w:style>
  <w:style w:type="table" w:default="1" w:styleId="a1">
    <w:name w:val="Normal Table"/>
    <w:uiPriority w:val="99"/>
    <w:unhideWhenUsed/>
    <w:qFormat/>
    <w:tblPr>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rPr>
      <w:rFonts w:ascii="宋体"/>
      <w:sz w:val="18"/>
      <w:szCs w:val="18"/>
    </w:rPr>
  </w:style>
  <w:style w:type="character" w:customStyle="1" w:styleId="a4">
    <w:name w:val="文档结构图 字符"/>
    <w:link w:val="a3"/>
    <w:rPr>
      <w:rFonts w:ascii="宋体"/>
      <w:kern w:val="2"/>
      <w:sz w:val="18"/>
      <w:szCs w:val="18"/>
    </w:rPr>
  </w:style>
  <w:style w:type="paragraph" w:styleId="a5">
    <w:name w:val="annotation text"/>
    <w:basedOn w:val="a"/>
    <w:semiHidden/>
    <w:pPr>
      <w:jc w:val="left"/>
    </w:pPr>
  </w:style>
  <w:style w:type="paragraph" w:styleId="a6">
    <w:name w:val="Plain Text"/>
    <w:basedOn w:val="a"/>
    <w:rPr>
      <w:rFonts w:ascii="宋体" w:hAnsi="Courier New" w:hint="eastAsia"/>
      <w:szCs w:val="20"/>
    </w:rPr>
  </w:style>
  <w:style w:type="paragraph" w:styleId="a7">
    <w:name w:val="Date"/>
    <w:basedOn w:val="a"/>
    <w:next w:val="a"/>
    <w:pPr>
      <w:ind w:leftChars="2500" w:left="100"/>
    </w:pPr>
  </w:style>
  <w:style w:type="paragraph" w:styleId="a8">
    <w:name w:val="Balloon Text"/>
    <w:basedOn w:val="a"/>
    <w:semiHidden/>
    <w:rPr>
      <w:sz w:val="18"/>
      <w:szCs w:val="18"/>
    </w:rPr>
  </w:style>
  <w:style w:type="paragraph" w:styleId="a9">
    <w:name w:val="footer"/>
    <w:basedOn w:val="a"/>
    <w:link w:val="aa"/>
    <w:uiPriority w:val="99"/>
    <w:pPr>
      <w:tabs>
        <w:tab w:val="center" w:pos="4153"/>
        <w:tab w:val="right" w:pos="8306"/>
      </w:tabs>
      <w:snapToGrid w:val="0"/>
      <w:jc w:val="left"/>
    </w:pPr>
    <w:rPr>
      <w:sz w:val="18"/>
      <w:szCs w:val="18"/>
    </w:rPr>
  </w:style>
  <w:style w:type="character" w:customStyle="1" w:styleId="aa">
    <w:name w:val="页脚 字符"/>
    <w:link w:val="a9"/>
    <w:uiPriority w:val="99"/>
    <w:rPr>
      <w:kern w:val="2"/>
      <w:sz w:val="18"/>
      <w:szCs w:val="18"/>
    </w:rPr>
  </w:style>
  <w:style w:type="paragraph" w:styleId="ab">
    <w:name w:val="header"/>
    <w:basedOn w:val="a"/>
    <w:link w:val="ac"/>
    <w:pPr>
      <w:pBdr>
        <w:bottom w:val="single" w:sz="6" w:space="1" w:color="auto"/>
      </w:pBdr>
      <w:tabs>
        <w:tab w:val="center" w:pos="4153"/>
        <w:tab w:val="right" w:pos="8306"/>
      </w:tabs>
      <w:snapToGrid w:val="0"/>
      <w:jc w:val="center"/>
    </w:pPr>
    <w:rPr>
      <w:sz w:val="18"/>
      <w:szCs w:val="18"/>
    </w:rPr>
  </w:style>
  <w:style w:type="character" w:customStyle="1" w:styleId="ac">
    <w:name w:val="页眉 字符"/>
    <w:link w:val="ab"/>
    <w:rPr>
      <w:kern w:val="2"/>
      <w:sz w:val="18"/>
      <w:szCs w:val="18"/>
    </w:rPr>
  </w:style>
  <w:style w:type="paragraph" w:styleId="ad">
    <w:name w:val="annotation subject"/>
    <w:basedOn w:val="a5"/>
    <w:next w:val="a5"/>
    <w:semiHidden/>
    <w:rPr>
      <w:b/>
      <w:bCs/>
    </w:rPr>
  </w:style>
  <w:style w:type="character" w:styleId="ae">
    <w:name w:val="Strong"/>
    <w:qFormat/>
    <w:rPr>
      <w:b/>
      <w:bCs/>
    </w:rPr>
  </w:style>
  <w:style w:type="character" w:styleId="af">
    <w:name w:val="page number"/>
  </w:style>
  <w:style w:type="character" w:styleId="af0">
    <w:name w:val="Hyperlink"/>
    <w:rPr>
      <w:color w:val="0000FF"/>
      <w:u w:val="single"/>
    </w:rPr>
  </w:style>
  <w:style w:type="character" w:styleId="af1">
    <w:name w:val="annotation reference"/>
    <w:semiHidden/>
    <w:rPr>
      <w:sz w:val="21"/>
      <w:szCs w:val="21"/>
    </w:rPr>
  </w:style>
  <w:style w:type="character" w:customStyle="1" w:styleId="wz141">
    <w:name w:val="wz141"/>
    <w:rPr>
      <w:rFonts w:ascii="ˎ̥" w:hAnsi="ˎ̥" w:hint="default"/>
      <w:b w:val="0"/>
      <w:bCs w:val="0"/>
      <w:i w:val="0"/>
      <w:iCs w:val="0"/>
      <w:smallCaps w:val="0"/>
      <w:color w:val="000000"/>
      <w:sz w:val="21"/>
      <w:szCs w:val="21"/>
    </w:rPr>
  </w:style>
  <w:style w:type="paragraph" w:styleId="af2">
    <w:name w:val="List Paragraph"/>
    <w:basedOn w:val="a"/>
    <w:uiPriority w:val="34"/>
    <w:qFormat/>
    <w:pPr>
      <w:ind w:firstLineChars="200" w:firstLine="420"/>
    </w:pPr>
  </w:style>
  <w:style w:type="paragraph" w:styleId="af3">
    <w:name w:val="Revision"/>
    <w:uiPriority w:val="99"/>
    <w:semiHidden/>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x-cp20936"/>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angcuicui@ucas.ac.cn" TargetMode="External"/><Relationship Id="rId3" Type="http://schemas.openxmlformats.org/officeDocument/2006/relationships/settings" Target="settings.xml"/><Relationship Id="rId7" Type="http://schemas.openxmlformats.org/officeDocument/2006/relationships/hyperlink" Target="mailto:hannl@ucas.ac.c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hannl@ucas.ac.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881</Words>
  <Characters>5025</Characters>
  <Application>Microsoft Office Word</Application>
  <DocSecurity>0</DocSecurity>
  <Lines>41</Lines>
  <Paragraphs>11</Paragraphs>
  <ScaleCrop>false</ScaleCrop>
  <Company/>
  <LinksUpToDate>false</LinksUpToDate>
  <CharactersWithSpaces>5895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关于报送中国科学院研究生院2006年上半年</dc:title>
  <dc:subject/>
  <dc:creator>huomh</dc:creator>
  <cp:keywords/>
  <cp:lastModifiedBy>武文琦</cp:lastModifiedBy>
  <cp:revision>2</cp:revision>
  <cp:lastPrinted>2023-03-10T07:35:00Z</cp:lastPrinted>
  <dcterms:created xsi:type="dcterms:W3CDTF">2025-05-20T02:46:00Z</dcterms:created>
  <dcterms:modified xsi:type="dcterms:W3CDTF">2025-05-20T02:46:00Z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721B9869BC194483BE2C3BFD074EEBCB_13</vt:lpwstr>
  </property>
  <property fmtid="{D5CDD505-2E9C-101B-9397-08002B2CF9AE}" pid="4" name="KSOTemplateDocerSaveRecord">
    <vt:lpwstr>eyJoZGlkIjoiM2ZkZWVjZmQzOTkxYzQ0MGM2YzlkZjRmNGM0YTFlN2EiLCJ1c2VySWQiOiIzMTkxNTE4NDEifQ==</vt:lpwstr>
  </property>
</Properties>
</file>