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E62" w:rsidRDefault="00BC1E62" w:rsidP="00BC1E62">
      <w:pPr>
        <w:pStyle w:val="a3"/>
        <w:shd w:val="clear" w:color="auto" w:fill="FFFFFF"/>
        <w:spacing w:before="0" w:beforeAutospacing="0" w:after="0" w:afterAutospacing="0"/>
        <w:jc w:val="center"/>
        <w:rPr>
          <w:rFonts w:ascii="微软雅黑" w:eastAsia="微软雅黑" w:hAnsi="微软雅黑"/>
          <w:color w:val="454545"/>
          <w:sz w:val="21"/>
          <w:szCs w:val="21"/>
        </w:rPr>
      </w:pPr>
      <w:r>
        <w:rPr>
          <w:rFonts w:ascii="微软雅黑" w:eastAsia="微软雅黑" w:hAnsi="微软雅黑" w:hint="eastAsia"/>
          <w:color w:val="454545"/>
        </w:rPr>
        <w:t>关于举办第17届</w:t>
      </w:r>
      <w:proofErr w:type="gramStart"/>
      <w:r>
        <w:rPr>
          <w:rFonts w:ascii="微软雅黑" w:eastAsia="微软雅黑" w:hAnsi="微软雅黑" w:hint="eastAsia"/>
          <w:color w:val="454545"/>
        </w:rPr>
        <w:t>侯德封矿物</w:t>
      </w:r>
      <w:proofErr w:type="gramEnd"/>
      <w:r>
        <w:rPr>
          <w:rFonts w:ascii="微软雅黑" w:eastAsia="微软雅黑" w:hAnsi="微软雅黑" w:hint="eastAsia"/>
          <w:color w:val="454545"/>
        </w:rPr>
        <w:t>岩石地球化学青年科学家奖的通知 </w:t>
      </w:r>
    </w:p>
    <w:p w:rsidR="00BC1E62" w:rsidRDefault="00BC1E62" w:rsidP="00BC1E62">
      <w:pPr>
        <w:pStyle w:val="a3"/>
        <w:shd w:val="clear" w:color="auto" w:fill="FFFFFF"/>
        <w:spacing w:before="0" w:beforeAutospacing="0" w:after="0" w:afterAutospacing="0"/>
        <w:jc w:val="center"/>
        <w:rPr>
          <w:rFonts w:ascii="微软雅黑" w:eastAsia="微软雅黑" w:hAnsi="微软雅黑" w:hint="eastAsia"/>
          <w:color w:val="454545"/>
          <w:sz w:val="21"/>
          <w:szCs w:val="21"/>
        </w:rPr>
      </w:pPr>
      <w:r>
        <w:rPr>
          <w:rFonts w:ascii="微软雅黑" w:eastAsia="微软雅黑" w:hAnsi="微软雅黑" w:hint="eastAsia"/>
          <w:color w:val="454545"/>
        </w:rPr>
        <w:t>矿岩学会字（2017）28号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各有关单位，理事会，我会所属各专业委员会：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为发挥学术团体发现人才，奖掖人才，促进人才成长的作用，根据</w:t>
      </w:r>
      <w:r>
        <w:rPr>
          <w:rStyle w:val="apple-converted-space"/>
          <w:rFonts w:ascii="微软雅黑" w:eastAsia="微软雅黑" w:hAnsi="微软雅黑" w:hint="eastAsia"/>
          <w:color w:val="454545"/>
        </w:rPr>
        <w:t> </w:t>
      </w:r>
      <w:r>
        <w:rPr>
          <w:rFonts w:ascii="微软雅黑" w:eastAsia="微软雅黑" w:hAnsi="微软雅黑" w:hint="eastAsia"/>
          <w:color w:val="454545"/>
        </w:rPr>
        <w:t>《侯德封矿物岩石地球化学青年科学家奖实施办法》，</w:t>
      </w:r>
      <w:r>
        <w:rPr>
          <w:rStyle w:val="apple-converted-space"/>
          <w:rFonts w:ascii="微软雅黑" w:eastAsia="微软雅黑" w:hAnsi="微软雅黑" w:hint="eastAsia"/>
          <w:color w:val="454545"/>
        </w:rPr>
        <w:t> </w:t>
      </w:r>
      <w:r>
        <w:rPr>
          <w:rFonts w:ascii="微软雅黑" w:eastAsia="微软雅黑" w:hAnsi="微软雅黑" w:hint="eastAsia"/>
          <w:color w:val="454545"/>
        </w:rPr>
        <w:t>我会将举办第17届</w:t>
      </w:r>
      <w:proofErr w:type="gramStart"/>
      <w:r>
        <w:rPr>
          <w:rFonts w:ascii="微软雅黑" w:eastAsia="微软雅黑" w:hAnsi="微软雅黑" w:hint="eastAsia"/>
          <w:color w:val="454545"/>
        </w:rPr>
        <w:t>侯德封矿物</w:t>
      </w:r>
      <w:proofErr w:type="gramEnd"/>
      <w:r>
        <w:rPr>
          <w:rFonts w:ascii="微软雅黑" w:eastAsia="微软雅黑" w:hAnsi="微软雅黑" w:hint="eastAsia"/>
          <w:color w:val="454545"/>
        </w:rPr>
        <w:t>岩石地球化学青年科学家奖，现将有关事项通知如下：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一、候选人条件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1.</w:t>
      </w:r>
      <w:r>
        <w:rPr>
          <w:rStyle w:val="apple-converted-space"/>
          <w:rFonts w:ascii="微软雅黑" w:eastAsia="微软雅黑" w:hAnsi="微软雅黑" w:hint="eastAsia"/>
          <w:color w:val="454545"/>
        </w:rPr>
        <w:t> </w:t>
      </w:r>
      <w:r>
        <w:rPr>
          <w:rFonts w:ascii="微软雅黑" w:eastAsia="微软雅黑" w:hAnsi="微软雅黑" w:hint="eastAsia"/>
          <w:color w:val="454545"/>
        </w:rPr>
        <w:t>拥护党的路线、方针、政策，热爱祖国，遵纪守法，具有献身、创新、协作的科学精神，以及良好的学德学风；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2.</w:t>
      </w:r>
      <w:r>
        <w:rPr>
          <w:rStyle w:val="apple-converted-space"/>
          <w:rFonts w:ascii="微软雅黑" w:eastAsia="微软雅黑" w:hAnsi="微软雅黑" w:hint="eastAsia"/>
          <w:color w:val="454545"/>
        </w:rPr>
        <w:t> </w:t>
      </w:r>
      <w:r>
        <w:rPr>
          <w:rFonts w:ascii="微软雅黑" w:eastAsia="微软雅黑" w:hAnsi="微软雅黑" w:hint="eastAsia"/>
          <w:color w:val="454545"/>
        </w:rPr>
        <w:t>在矿物学、岩石学、地球化学和沉积学研究领域做出了突出的创造性成果；或者在相关的应用研究领域取得了显著的对国民经济建设具有较大经济效益或社会效益的成果；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3.</w:t>
      </w:r>
      <w:r>
        <w:rPr>
          <w:rStyle w:val="apple-converted-space"/>
          <w:rFonts w:ascii="微软雅黑" w:eastAsia="微软雅黑" w:hAnsi="微软雅黑" w:hint="eastAsia"/>
          <w:color w:val="454545"/>
        </w:rPr>
        <w:t> </w:t>
      </w:r>
      <w:r>
        <w:rPr>
          <w:rFonts w:ascii="微软雅黑" w:eastAsia="微软雅黑" w:hAnsi="微软雅黑" w:hint="eastAsia"/>
          <w:color w:val="454545"/>
        </w:rPr>
        <w:t>我国公民，我会会员；年龄不超过40周岁（1978年1月1日后出生）。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二、推荐渠道：候选人可以通过以下渠道之一推荐产生，请不要多条渠道重复推荐。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1.</w:t>
      </w:r>
      <w:r>
        <w:rPr>
          <w:rStyle w:val="apple-converted-space"/>
          <w:rFonts w:ascii="微软雅黑" w:eastAsia="微软雅黑" w:hAnsi="微软雅黑" w:hint="eastAsia"/>
          <w:color w:val="454545"/>
        </w:rPr>
        <w:t> </w:t>
      </w:r>
      <w:r>
        <w:rPr>
          <w:rFonts w:ascii="微软雅黑" w:eastAsia="微软雅黑" w:hAnsi="微软雅黑" w:hint="eastAsia"/>
          <w:color w:val="454545"/>
        </w:rPr>
        <w:t>设有学术评价机构的单位推荐，每个单位每个学科可以推荐2人；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2.</w:t>
      </w:r>
      <w:r>
        <w:rPr>
          <w:rStyle w:val="apple-converted-space"/>
          <w:rFonts w:ascii="微软雅黑" w:eastAsia="微软雅黑" w:hAnsi="微软雅黑" w:hint="eastAsia"/>
          <w:color w:val="454545"/>
        </w:rPr>
        <w:t> </w:t>
      </w:r>
      <w:r>
        <w:rPr>
          <w:rFonts w:ascii="微软雅黑" w:eastAsia="微软雅黑" w:hAnsi="微软雅黑" w:hint="eastAsia"/>
          <w:color w:val="454545"/>
        </w:rPr>
        <w:t>我会所属专业委员会推荐，每个专业委员会可以推荐2人；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3.</w:t>
      </w:r>
      <w:r>
        <w:rPr>
          <w:rStyle w:val="apple-converted-space"/>
          <w:rFonts w:ascii="微软雅黑" w:eastAsia="微软雅黑" w:hAnsi="微软雅黑" w:hint="eastAsia"/>
          <w:color w:val="454545"/>
        </w:rPr>
        <w:t> </w:t>
      </w:r>
      <w:r>
        <w:rPr>
          <w:rFonts w:ascii="微软雅黑" w:eastAsia="微软雅黑" w:hAnsi="微软雅黑" w:hint="eastAsia"/>
          <w:color w:val="454545"/>
        </w:rPr>
        <w:t>具有高级专业技术职称的3名专家联名推荐。本届评选委员会委员不能作为推荐专家。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三、推荐材料要求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1.</w:t>
      </w:r>
      <w:r>
        <w:rPr>
          <w:rStyle w:val="apple-converted-space"/>
          <w:rFonts w:ascii="微软雅黑" w:eastAsia="微软雅黑" w:hAnsi="微软雅黑" w:hint="eastAsia"/>
          <w:color w:val="454545"/>
        </w:rPr>
        <w:t> </w:t>
      </w:r>
      <w:r>
        <w:rPr>
          <w:rFonts w:ascii="微软雅黑" w:eastAsia="微软雅黑" w:hAnsi="微软雅黑" w:hint="eastAsia"/>
          <w:color w:val="454545"/>
        </w:rPr>
        <w:t>推荐书一式21份，请务必按照推荐书的要求填写表格。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lastRenderedPageBreak/>
        <w:t> 2.</w:t>
      </w:r>
      <w:r>
        <w:rPr>
          <w:rStyle w:val="apple-converted-space"/>
          <w:rFonts w:ascii="微软雅黑" w:eastAsia="微软雅黑" w:hAnsi="微软雅黑" w:hint="eastAsia"/>
          <w:color w:val="454545"/>
        </w:rPr>
        <w:t> </w:t>
      </w:r>
      <w:r>
        <w:rPr>
          <w:rFonts w:ascii="微软雅黑" w:eastAsia="微软雅黑" w:hAnsi="微软雅黑" w:hint="eastAsia"/>
          <w:color w:val="454545"/>
        </w:rPr>
        <w:t>附件材料一式1份：包括代表性论文（限5篇），专著（限2本以内），专利，引用证明，获得表彰的证书复印件及与请奖有关的证明材料，附件材料目次。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3.</w:t>
      </w:r>
      <w:r>
        <w:rPr>
          <w:rStyle w:val="apple-converted-space"/>
          <w:rFonts w:ascii="微软雅黑" w:eastAsia="微软雅黑" w:hAnsi="微软雅黑" w:hint="eastAsia"/>
          <w:color w:val="454545"/>
        </w:rPr>
        <w:t> </w:t>
      </w:r>
      <w:r>
        <w:rPr>
          <w:rFonts w:ascii="微软雅黑" w:eastAsia="微软雅黑" w:hAnsi="微软雅黑" w:hint="eastAsia"/>
          <w:color w:val="454545"/>
        </w:rPr>
        <w:t>上述推荐书和附件材料需提交PDF格式的电子文件（附件材料中的专著只需要封面、目次页和与被推荐人有关的部分）。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4.</w:t>
      </w:r>
      <w:r>
        <w:rPr>
          <w:rStyle w:val="apple-converted-space"/>
          <w:rFonts w:ascii="微软雅黑" w:eastAsia="微软雅黑" w:hAnsi="微软雅黑" w:hint="eastAsia"/>
          <w:color w:val="454545"/>
        </w:rPr>
        <w:t> </w:t>
      </w:r>
      <w:r>
        <w:rPr>
          <w:rFonts w:ascii="微软雅黑" w:eastAsia="微软雅黑" w:hAnsi="微软雅黑" w:hint="eastAsia"/>
          <w:color w:val="454545"/>
        </w:rPr>
        <w:t>推荐材料不得涉及国家机密；并要客观、准确、真实。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5.</w:t>
      </w:r>
      <w:r>
        <w:rPr>
          <w:rStyle w:val="apple-converted-space"/>
          <w:rFonts w:ascii="微软雅黑" w:eastAsia="微软雅黑" w:hAnsi="微软雅黑" w:hint="eastAsia"/>
          <w:color w:val="454545"/>
        </w:rPr>
        <w:t> </w:t>
      </w:r>
      <w:r>
        <w:rPr>
          <w:rFonts w:ascii="微软雅黑" w:eastAsia="微软雅黑" w:hAnsi="微软雅黑" w:hint="eastAsia"/>
          <w:color w:val="454545"/>
        </w:rPr>
        <w:t>推荐材料上报截止日期：2018年3月31日。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6.</w:t>
      </w:r>
      <w:r>
        <w:rPr>
          <w:rStyle w:val="apple-converted-space"/>
          <w:rFonts w:ascii="微软雅黑" w:eastAsia="微软雅黑" w:hAnsi="微软雅黑" w:hint="eastAsia"/>
          <w:color w:val="454545"/>
        </w:rPr>
        <w:t> </w:t>
      </w:r>
      <w:r>
        <w:rPr>
          <w:rFonts w:ascii="微软雅黑" w:eastAsia="微软雅黑" w:hAnsi="微软雅黑" w:hint="eastAsia"/>
          <w:color w:val="454545"/>
        </w:rPr>
        <w:t>推荐书下载网址：</w:t>
      </w:r>
      <w:r>
        <w:rPr>
          <w:rFonts w:ascii="微软雅黑" w:eastAsia="微软雅黑" w:hAnsi="微软雅黑" w:hint="eastAsia"/>
          <w:color w:val="454545"/>
          <w:u w:val="single"/>
        </w:rPr>
        <w:t>http://</w:t>
      </w:r>
      <w:hyperlink w:history="1">
        <w:r>
          <w:rPr>
            <w:rStyle w:val="a4"/>
            <w:rFonts w:ascii="微软雅黑" w:eastAsia="微软雅黑" w:hAnsi="微软雅黑" w:hint="eastAsia"/>
            <w:color w:val="666666"/>
            <w:u w:val="none"/>
          </w:rPr>
          <w:t>csmpg.gyig.cas.cn</w:t>
        </w:r>
      </w:hyperlink>
      <w:r>
        <w:rPr>
          <w:rFonts w:ascii="微软雅黑" w:eastAsia="微软雅黑" w:hAnsi="微软雅黑" w:hint="eastAsia"/>
          <w:color w:val="454545"/>
        </w:rPr>
        <w:t>。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四、推荐评选机构和联系方式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1.</w:t>
      </w:r>
      <w:r>
        <w:rPr>
          <w:rStyle w:val="apple-converted-space"/>
          <w:rFonts w:ascii="微软雅黑" w:eastAsia="微软雅黑" w:hAnsi="微软雅黑" w:hint="eastAsia"/>
          <w:color w:val="454545"/>
        </w:rPr>
        <w:t> </w:t>
      </w:r>
      <w:r>
        <w:rPr>
          <w:rFonts w:ascii="微软雅黑" w:eastAsia="微软雅黑" w:hAnsi="微软雅黑" w:hint="eastAsia"/>
          <w:color w:val="454545"/>
        </w:rPr>
        <w:t>由我</w:t>
      </w:r>
      <w:proofErr w:type="gramStart"/>
      <w:r>
        <w:rPr>
          <w:rFonts w:ascii="微软雅黑" w:eastAsia="微软雅黑" w:hAnsi="微软雅黑" w:hint="eastAsia"/>
          <w:color w:val="454545"/>
        </w:rPr>
        <w:t>会侯德封奖</w:t>
      </w:r>
      <w:proofErr w:type="gramEnd"/>
      <w:r>
        <w:rPr>
          <w:rFonts w:ascii="微软雅黑" w:eastAsia="微软雅黑" w:hAnsi="微软雅黑" w:hint="eastAsia"/>
          <w:color w:val="454545"/>
        </w:rPr>
        <w:t>评选工作委员会负责评选，学会秘书处是评选工作的办事机构。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2.</w:t>
      </w:r>
      <w:r>
        <w:rPr>
          <w:rStyle w:val="apple-converted-space"/>
          <w:rFonts w:ascii="微软雅黑" w:eastAsia="微软雅黑" w:hAnsi="微软雅黑" w:hint="eastAsia"/>
          <w:color w:val="454545"/>
        </w:rPr>
        <w:t> </w:t>
      </w:r>
      <w:r>
        <w:rPr>
          <w:rFonts w:ascii="微软雅黑" w:eastAsia="微软雅黑" w:hAnsi="微软雅黑" w:hint="eastAsia"/>
          <w:color w:val="454545"/>
        </w:rPr>
        <w:t>联系人：</w:t>
      </w:r>
      <w:proofErr w:type="gramStart"/>
      <w:r>
        <w:rPr>
          <w:rFonts w:ascii="微软雅黑" w:eastAsia="微软雅黑" w:hAnsi="微软雅黑" w:hint="eastAsia"/>
          <w:color w:val="454545"/>
        </w:rPr>
        <w:t>郭</w:t>
      </w:r>
      <w:proofErr w:type="gramEnd"/>
      <w:r>
        <w:rPr>
          <w:rFonts w:ascii="微软雅黑" w:eastAsia="微软雅黑" w:hAnsi="微软雅黑" w:hint="eastAsia"/>
          <w:color w:val="454545"/>
        </w:rPr>
        <w:t> </w:t>
      </w:r>
      <w:r>
        <w:rPr>
          <w:rStyle w:val="apple-converted-space"/>
          <w:rFonts w:ascii="微软雅黑" w:eastAsia="微软雅黑" w:hAnsi="微软雅黑" w:hint="eastAsia"/>
          <w:color w:val="454545"/>
        </w:rPr>
        <w:t> </w:t>
      </w:r>
      <w:r>
        <w:rPr>
          <w:rFonts w:ascii="微软雅黑" w:eastAsia="微软雅黑" w:hAnsi="微软雅黑" w:hint="eastAsia"/>
          <w:color w:val="454545"/>
        </w:rPr>
        <w:t>盛 </w:t>
      </w:r>
      <w:r>
        <w:rPr>
          <w:rStyle w:val="apple-converted-space"/>
          <w:rFonts w:ascii="微软雅黑" w:eastAsia="微软雅黑" w:hAnsi="微软雅黑" w:hint="eastAsia"/>
          <w:color w:val="454545"/>
        </w:rPr>
        <w:t> </w:t>
      </w:r>
      <w:r>
        <w:rPr>
          <w:rFonts w:ascii="微软雅黑" w:eastAsia="微软雅黑" w:hAnsi="微软雅黑" w:hint="eastAsia"/>
          <w:color w:val="454545"/>
        </w:rPr>
        <w:t> 刘</w:t>
      </w:r>
      <w:r>
        <w:rPr>
          <w:rStyle w:val="apple-converted-space"/>
          <w:rFonts w:ascii="微软雅黑" w:eastAsia="微软雅黑" w:hAnsi="微软雅黑" w:hint="eastAsia"/>
          <w:color w:val="454545"/>
        </w:rPr>
        <w:t> </w:t>
      </w:r>
      <w:r>
        <w:rPr>
          <w:rFonts w:ascii="微软雅黑" w:eastAsia="微软雅黑" w:hAnsi="微软雅黑" w:hint="eastAsia"/>
          <w:color w:val="454545"/>
        </w:rPr>
        <w:t> </w:t>
      </w:r>
      <w:proofErr w:type="gramStart"/>
      <w:r>
        <w:rPr>
          <w:rFonts w:ascii="微软雅黑" w:eastAsia="微软雅黑" w:hAnsi="微软雅黑" w:hint="eastAsia"/>
          <w:color w:val="454545"/>
        </w:rPr>
        <w:t>莉</w:t>
      </w:r>
      <w:proofErr w:type="gramEnd"/>
      <w:r>
        <w:rPr>
          <w:rStyle w:val="apple-converted-space"/>
          <w:rFonts w:ascii="微软雅黑" w:eastAsia="微软雅黑" w:hAnsi="微软雅黑" w:hint="eastAsia"/>
          <w:color w:val="454545"/>
        </w:rPr>
        <w:t> </w:t>
      </w:r>
      <w:r>
        <w:rPr>
          <w:rFonts w:ascii="微软雅黑" w:eastAsia="微软雅黑" w:hAnsi="微软雅黑" w:hint="eastAsia"/>
          <w:color w:val="454545"/>
        </w:rPr>
        <w:t>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电 </w:t>
      </w:r>
      <w:r>
        <w:rPr>
          <w:rStyle w:val="apple-converted-space"/>
          <w:rFonts w:ascii="微软雅黑" w:eastAsia="微软雅黑" w:hAnsi="微软雅黑" w:hint="eastAsia"/>
          <w:color w:val="454545"/>
        </w:rPr>
        <w:t> </w:t>
      </w:r>
      <w:r>
        <w:rPr>
          <w:rFonts w:ascii="微软雅黑" w:eastAsia="微软雅黑" w:hAnsi="微软雅黑" w:hint="eastAsia"/>
          <w:color w:val="454545"/>
        </w:rPr>
        <w:t>话：0851-85893143，13984887810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电子邮件：</w:t>
      </w:r>
      <w:hyperlink r:id="rId4" w:history="1">
        <w:r>
          <w:rPr>
            <w:rStyle w:val="a4"/>
            <w:rFonts w:ascii="微软雅黑" w:eastAsia="微软雅黑" w:hAnsi="微软雅黑" w:hint="eastAsia"/>
            <w:color w:val="666666"/>
            <w:u w:val="none"/>
          </w:rPr>
          <w:t>guosheng@vip.skleg.cn</w:t>
        </w:r>
      </w:hyperlink>
      <w:r>
        <w:rPr>
          <w:rFonts w:ascii="微软雅黑" w:eastAsia="微软雅黑" w:hAnsi="微软雅黑" w:hint="eastAsia"/>
          <w:color w:val="454545"/>
        </w:rPr>
        <w:t>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3.</w:t>
      </w:r>
      <w:r>
        <w:rPr>
          <w:rStyle w:val="apple-converted-space"/>
          <w:rFonts w:ascii="微软雅黑" w:eastAsia="微软雅黑" w:hAnsi="微软雅黑" w:hint="eastAsia"/>
          <w:color w:val="454545"/>
        </w:rPr>
        <w:t> </w:t>
      </w:r>
      <w:r>
        <w:rPr>
          <w:rFonts w:ascii="微软雅黑" w:eastAsia="微软雅黑" w:hAnsi="微软雅黑" w:hint="eastAsia"/>
          <w:color w:val="454545"/>
        </w:rPr>
        <w:t>推荐材料邮寄地址：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贵阳市观山</w:t>
      </w:r>
      <w:proofErr w:type="gramStart"/>
      <w:r>
        <w:rPr>
          <w:rFonts w:ascii="微软雅黑" w:eastAsia="微软雅黑" w:hAnsi="微软雅黑" w:hint="eastAsia"/>
          <w:color w:val="454545"/>
        </w:rPr>
        <w:t>湖林城西</w:t>
      </w:r>
      <w:proofErr w:type="gramEnd"/>
      <w:r>
        <w:rPr>
          <w:rFonts w:ascii="微软雅黑" w:eastAsia="微软雅黑" w:hAnsi="微软雅黑" w:hint="eastAsia"/>
          <w:color w:val="454545"/>
        </w:rPr>
        <w:t>路99号中科院地化所内，邮编：550081　　  </w:t>
      </w:r>
    </w:p>
    <w:p w:rsidR="00BC1E62" w:rsidRDefault="00BC1E62" w:rsidP="00BC1E62">
      <w:pPr>
        <w:pStyle w:val="a3"/>
        <w:shd w:val="clear" w:color="auto" w:fill="FFFFFF"/>
        <w:spacing w:before="0" w:beforeAutospacing="0" w:after="0" w:afterAutospacing="0"/>
        <w:rPr>
          <w:rFonts w:ascii="微软雅黑" w:eastAsia="微软雅黑" w:hAnsi="微软雅黑" w:hint="eastAsia"/>
          <w:color w:val="454545"/>
          <w:sz w:val="21"/>
          <w:szCs w:val="21"/>
        </w:rPr>
      </w:pPr>
      <w:r>
        <w:rPr>
          <w:rFonts w:ascii="微软雅黑" w:eastAsia="微软雅黑" w:hAnsi="微软雅黑" w:hint="eastAsia"/>
          <w:color w:val="454545"/>
        </w:rPr>
        <w:t xml:space="preserve">　　  </w:t>
      </w:r>
    </w:p>
    <w:p w:rsidR="00BC1E62" w:rsidRDefault="00BC1E62" w:rsidP="00BC1E62">
      <w:pPr>
        <w:pStyle w:val="a3"/>
        <w:shd w:val="clear" w:color="auto" w:fill="FFFFFF"/>
        <w:spacing w:before="0" w:beforeAutospacing="0" w:after="0" w:afterAutospacing="0"/>
        <w:jc w:val="right"/>
        <w:rPr>
          <w:rFonts w:ascii="微软雅黑" w:eastAsia="微软雅黑" w:hAnsi="微软雅黑" w:hint="eastAsia"/>
          <w:color w:val="454545"/>
          <w:sz w:val="21"/>
          <w:szCs w:val="21"/>
        </w:rPr>
      </w:pPr>
      <w:r>
        <w:rPr>
          <w:rFonts w:ascii="微软雅黑" w:eastAsia="微软雅黑" w:hAnsi="微软雅黑" w:hint="eastAsia"/>
          <w:color w:val="454545"/>
        </w:rPr>
        <w:t>      中国矿物岩石地球化学学会 </w:t>
      </w:r>
    </w:p>
    <w:p w:rsidR="00BC1E62" w:rsidRDefault="00BC1E62" w:rsidP="00BC1E62">
      <w:pPr>
        <w:pStyle w:val="a3"/>
        <w:shd w:val="clear" w:color="auto" w:fill="FFFFFF"/>
        <w:spacing w:before="0" w:beforeAutospacing="0" w:after="0" w:afterAutospacing="0"/>
        <w:jc w:val="right"/>
        <w:rPr>
          <w:rFonts w:ascii="微软雅黑" w:eastAsia="微软雅黑" w:hAnsi="微软雅黑" w:hint="eastAsia"/>
          <w:color w:val="454545"/>
          <w:sz w:val="21"/>
          <w:szCs w:val="21"/>
        </w:rPr>
      </w:pPr>
      <w:r>
        <w:rPr>
          <w:rFonts w:ascii="微软雅黑" w:eastAsia="微软雅黑" w:hAnsi="微软雅黑" w:hint="eastAsia"/>
          <w:color w:val="454545"/>
        </w:rPr>
        <w:t xml:space="preserve">　　                              </w:t>
      </w:r>
      <w:r>
        <w:rPr>
          <w:rStyle w:val="apple-converted-space"/>
          <w:rFonts w:ascii="微软雅黑" w:eastAsia="微软雅黑" w:hAnsi="微软雅黑" w:hint="eastAsia"/>
          <w:color w:val="454545"/>
        </w:rPr>
        <w:t> </w:t>
      </w:r>
      <w:r>
        <w:rPr>
          <w:rFonts w:ascii="微软雅黑" w:eastAsia="微软雅黑" w:hAnsi="微软雅黑" w:hint="eastAsia"/>
          <w:color w:val="454545"/>
        </w:rPr>
        <w:t>      2017年11月8日</w:t>
      </w:r>
    </w:p>
    <w:p w:rsidR="00EC7769" w:rsidRDefault="00EC7769"/>
    <w:sectPr w:rsidR="00EC7769" w:rsidSect="00EC77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BC1E62"/>
    <w:rsid w:val="00BC1E62"/>
    <w:rsid w:val="00EC77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7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1E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C1E62"/>
  </w:style>
  <w:style w:type="character" w:styleId="a4">
    <w:name w:val="Hyperlink"/>
    <w:basedOn w:val="a0"/>
    <w:uiPriority w:val="99"/>
    <w:semiHidden/>
    <w:unhideWhenUsed/>
    <w:rsid w:val="00BC1E62"/>
    <w:rPr>
      <w:color w:val="0000FF"/>
      <w:u w:val="single"/>
    </w:rPr>
  </w:style>
</w:styles>
</file>

<file path=word/webSettings.xml><?xml version="1.0" encoding="utf-8"?>
<w:webSettings xmlns:r="http://schemas.openxmlformats.org/officeDocument/2006/relationships" xmlns:w="http://schemas.openxmlformats.org/wordprocessingml/2006/main">
  <w:divs>
    <w:div w:id="41170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uosheng@vip.skle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977</Characters>
  <Application>Microsoft Office Word</Application>
  <DocSecurity>0</DocSecurity>
  <Lines>8</Lines>
  <Paragraphs>2</Paragraphs>
  <ScaleCrop>false</ScaleCrop>
  <Company>Lenovo</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白洁</dc:creator>
  <cp:lastModifiedBy>白洁</cp:lastModifiedBy>
  <cp:revision>1</cp:revision>
  <dcterms:created xsi:type="dcterms:W3CDTF">2018-02-13T07:40:00Z</dcterms:created>
  <dcterms:modified xsi:type="dcterms:W3CDTF">2018-02-13T07:41:00Z</dcterms:modified>
</cp:coreProperties>
</file>